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F3394" w:rsidRPr="001F5FFA" w:rsidRDefault="001F3394" w:rsidP="00F420D9">
      <w:pPr>
        <w:spacing w:beforeLines="50" w:before="156"/>
        <w:jc w:val="center"/>
        <w:rPr>
          <w:rFonts w:eastAsia="黑体"/>
          <w:b/>
          <w:bCs/>
          <w:sz w:val="28"/>
        </w:rPr>
      </w:pPr>
    </w:p>
    <w:p w:rsidR="002E0C06" w:rsidRPr="003D78DC" w:rsidRDefault="002E0C06" w:rsidP="00F420D9">
      <w:pPr>
        <w:spacing w:beforeLines="50" w:before="156"/>
        <w:jc w:val="center"/>
        <w:rPr>
          <w:rFonts w:eastAsia="微软雅黑"/>
          <w:bCs/>
          <w:sz w:val="52"/>
          <w:szCs w:val="52"/>
        </w:rPr>
      </w:pPr>
    </w:p>
    <w:p w:rsidR="00F70C36" w:rsidRPr="003D78DC" w:rsidRDefault="008B2B88" w:rsidP="00F420D9">
      <w:pPr>
        <w:spacing w:before="50"/>
        <w:jc w:val="center"/>
        <w:rPr>
          <w:sz w:val="18"/>
        </w:rPr>
      </w:pPr>
      <w:proofErr w:type="spellStart"/>
      <w:r w:rsidRPr="003D78DC">
        <w:rPr>
          <w:rFonts w:eastAsia="微软雅黑" w:hint="eastAsia"/>
          <w:bCs/>
          <w:sz w:val="52"/>
          <w:szCs w:val="52"/>
        </w:rPr>
        <w:t>StealthBot</w:t>
      </w:r>
      <w:proofErr w:type="spellEnd"/>
      <w:r w:rsidR="003D78DC">
        <w:rPr>
          <w:rFonts w:eastAsia="微软雅黑" w:hint="eastAsia"/>
          <w:bCs/>
          <w:sz w:val="52"/>
          <w:szCs w:val="52"/>
        </w:rPr>
        <w:t>：</w:t>
      </w:r>
      <w:r w:rsidRPr="003D78DC">
        <w:rPr>
          <w:rFonts w:eastAsia="微软雅黑" w:hint="eastAsia"/>
          <w:bCs/>
          <w:sz w:val="52"/>
          <w:szCs w:val="52"/>
        </w:rPr>
        <w:t>150</w:t>
      </w:r>
      <w:r w:rsidRPr="003D78DC">
        <w:rPr>
          <w:rFonts w:eastAsia="微软雅黑" w:hint="eastAsia"/>
          <w:bCs/>
          <w:sz w:val="52"/>
          <w:szCs w:val="52"/>
        </w:rPr>
        <w:t>余个小众手机品牌</w:t>
      </w:r>
      <w:proofErr w:type="gramStart"/>
      <w:r w:rsidRPr="003D78DC">
        <w:rPr>
          <w:rFonts w:eastAsia="微软雅黑" w:hint="eastAsia"/>
          <w:bCs/>
          <w:sz w:val="52"/>
          <w:szCs w:val="52"/>
        </w:rPr>
        <w:t>预置刷量木马</w:t>
      </w:r>
      <w:proofErr w:type="gramEnd"/>
      <w:r w:rsidRPr="003D78DC">
        <w:rPr>
          <w:rFonts w:eastAsia="微软雅黑" w:hint="eastAsia"/>
          <w:bCs/>
          <w:sz w:val="52"/>
          <w:szCs w:val="52"/>
        </w:rPr>
        <w:t>销往中小城市</w:t>
      </w:r>
    </w:p>
    <w:p w:rsidR="00656ACF" w:rsidRDefault="00656ACF" w:rsidP="005B1872">
      <w:pPr>
        <w:spacing w:before="50"/>
        <w:jc w:val="center"/>
      </w:pPr>
    </w:p>
    <w:p w:rsidR="005B1872" w:rsidRDefault="005B1872" w:rsidP="005B1872">
      <w:pPr>
        <w:spacing w:before="50"/>
        <w:jc w:val="center"/>
      </w:pPr>
    </w:p>
    <w:p w:rsidR="005B1872" w:rsidRDefault="005B1872" w:rsidP="005B1872">
      <w:pPr>
        <w:spacing w:before="50"/>
        <w:jc w:val="center"/>
      </w:pPr>
    </w:p>
    <w:p w:rsidR="005B1872" w:rsidRDefault="005B1872" w:rsidP="005B1872">
      <w:pPr>
        <w:spacing w:before="50"/>
        <w:jc w:val="center"/>
      </w:pPr>
    </w:p>
    <w:p w:rsidR="005B1872" w:rsidRDefault="005B1872" w:rsidP="005B1872">
      <w:pPr>
        <w:spacing w:before="50"/>
        <w:jc w:val="center"/>
      </w:pPr>
    </w:p>
    <w:p w:rsidR="005B1872" w:rsidRDefault="005B1872" w:rsidP="005B1872">
      <w:pPr>
        <w:spacing w:before="50"/>
        <w:jc w:val="center"/>
      </w:pPr>
    </w:p>
    <w:p w:rsidR="005B1872" w:rsidRPr="005B1872" w:rsidRDefault="005B1872" w:rsidP="005B1872">
      <w:pPr>
        <w:spacing w:before="50"/>
        <w:jc w:val="center"/>
      </w:pPr>
    </w:p>
    <w:p w:rsidR="00F70C36" w:rsidRDefault="00F70C36" w:rsidP="00F420D9">
      <w:pPr>
        <w:spacing w:before="50"/>
        <w:jc w:val="center"/>
      </w:pPr>
    </w:p>
    <w:p w:rsidR="008B2B88" w:rsidRDefault="008B2B88" w:rsidP="00F420D9">
      <w:pPr>
        <w:spacing w:before="50"/>
        <w:jc w:val="center"/>
      </w:pPr>
    </w:p>
    <w:p w:rsidR="008B2B88" w:rsidRDefault="008B2B88" w:rsidP="00F420D9">
      <w:pPr>
        <w:spacing w:before="50"/>
        <w:jc w:val="center"/>
      </w:pPr>
    </w:p>
    <w:p w:rsidR="008B2B88" w:rsidRDefault="008B2B88" w:rsidP="00F420D9">
      <w:pPr>
        <w:spacing w:before="50"/>
        <w:jc w:val="center"/>
      </w:pPr>
    </w:p>
    <w:p w:rsidR="008B2B88" w:rsidRPr="005B1872" w:rsidRDefault="008B2B88" w:rsidP="00F420D9">
      <w:pPr>
        <w:spacing w:before="50"/>
        <w:jc w:val="center"/>
      </w:pPr>
    </w:p>
    <w:p w:rsidR="006B6E38" w:rsidRPr="005B1872" w:rsidRDefault="006B6E38" w:rsidP="00F420D9">
      <w:pPr>
        <w:spacing w:before="50"/>
        <w:jc w:val="center"/>
      </w:pPr>
    </w:p>
    <w:p w:rsidR="006B6E38" w:rsidRPr="001F5FFA" w:rsidRDefault="006B6E38" w:rsidP="00F420D9">
      <w:pPr>
        <w:spacing w:before="50"/>
        <w:jc w:val="center"/>
      </w:pPr>
    </w:p>
    <w:p w:rsidR="005F4C61" w:rsidRPr="001F5FFA" w:rsidRDefault="005F4C61" w:rsidP="00F420D9">
      <w:pPr>
        <w:spacing w:before="50"/>
        <w:jc w:val="center"/>
      </w:pPr>
    </w:p>
    <w:p w:rsidR="00175F68" w:rsidRDefault="00175F68" w:rsidP="00B9094E">
      <w:pPr>
        <w:spacing w:beforeLines="50" w:before="156"/>
        <w:jc w:val="center"/>
      </w:pPr>
    </w:p>
    <w:p w:rsidR="00B9094E" w:rsidRPr="00B9094E" w:rsidRDefault="003D78DC" w:rsidP="00B9094E">
      <w:pPr>
        <w:spacing w:beforeLines="50" w:before="156"/>
        <w:jc w:val="center"/>
        <w:rPr>
          <w:rFonts w:eastAsia="微软雅黑"/>
          <w:bCs/>
          <w:sz w:val="32"/>
          <w:szCs w:val="32"/>
        </w:rPr>
      </w:pPr>
      <w:r>
        <w:rPr>
          <w:noProof/>
        </w:rPr>
        <w:drawing>
          <wp:inline distT="0" distB="0" distL="0" distR="0">
            <wp:extent cx="1466850" cy="495300"/>
            <wp:effectExtent l="0" t="0" r="0" b="0"/>
            <wp:docPr id="15" name="图片 80" descr="D:\360云盘\文档\报告模板\团队logo\透明背景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D:\360云盘\文档\报告模板\团队logo\透明背景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495300"/>
                    </a:xfrm>
                    <a:prstGeom prst="rect">
                      <a:avLst/>
                    </a:prstGeom>
                    <a:noFill/>
                    <a:ln>
                      <a:noFill/>
                    </a:ln>
                  </pic:spPr>
                </pic:pic>
              </a:graphicData>
            </a:graphic>
          </wp:inline>
        </w:drawing>
      </w:r>
    </w:p>
    <w:p w:rsidR="00D20BD0" w:rsidRPr="001F5FFA" w:rsidRDefault="003D78DC" w:rsidP="00F420D9">
      <w:pPr>
        <w:spacing w:beforeLines="50" w:before="156"/>
        <w:jc w:val="center"/>
        <w:rPr>
          <w:rFonts w:eastAsia="微软雅黑"/>
          <w:bCs/>
          <w:sz w:val="32"/>
          <w:szCs w:val="32"/>
        </w:rPr>
      </w:pPr>
      <w:r>
        <w:rPr>
          <w:rFonts w:eastAsia="黑体"/>
          <w:b/>
          <w:noProof/>
          <w:sz w:val="44"/>
        </w:rPr>
        <w:drawing>
          <wp:inline distT="0" distB="0" distL="0" distR="0">
            <wp:extent cx="4638675" cy="695325"/>
            <wp:effectExtent l="0" t="0" r="9525" b="9525"/>
            <wp:docPr id="1" name="图片 8" descr="说明: D:\1_work_hu\2016\11、伪基站短信分析\互联网安全中心——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D:\1_work_hu\2016\11、伪基站短信分析\互联网安全中心——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675" cy="695325"/>
                    </a:xfrm>
                    <a:prstGeom prst="rect">
                      <a:avLst/>
                    </a:prstGeom>
                    <a:noFill/>
                    <a:ln>
                      <a:noFill/>
                    </a:ln>
                  </pic:spPr>
                </pic:pic>
              </a:graphicData>
            </a:graphic>
          </wp:inline>
        </w:drawing>
      </w:r>
    </w:p>
    <w:p w:rsidR="00A7504F" w:rsidRPr="001F5FFA" w:rsidRDefault="001F531F" w:rsidP="00AF3F82">
      <w:pPr>
        <w:spacing w:beforeLines="50" w:before="156"/>
        <w:jc w:val="center"/>
        <w:rPr>
          <w:rFonts w:eastAsia="微软雅黑"/>
          <w:sz w:val="32"/>
          <w:szCs w:val="32"/>
        </w:rPr>
        <w:sectPr w:rsidR="00A7504F" w:rsidRPr="001F5FFA">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r w:rsidRPr="001F5FFA">
        <w:rPr>
          <w:rFonts w:eastAsia="微软雅黑"/>
          <w:bCs/>
          <w:sz w:val="32"/>
          <w:szCs w:val="32"/>
        </w:rPr>
        <w:t xml:space="preserve"> </w:t>
      </w:r>
      <w:r w:rsidR="00656ACF" w:rsidRPr="001F5FFA">
        <w:rPr>
          <w:rFonts w:eastAsia="微软雅黑"/>
          <w:bCs/>
          <w:sz w:val="32"/>
          <w:szCs w:val="32"/>
        </w:rPr>
        <w:t>201</w:t>
      </w:r>
      <w:r w:rsidR="00AD2FD2">
        <w:rPr>
          <w:rFonts w:eastAsia="微软雅黑" w:hint="eastAsia"/>
          <w:bCs/>
          <w:sz w:val="32"/>
          <w:szCs w:val="32"/>
        </w:rPr>
        <w:t>8</w:t>
      </w:r>
      <w:r w:rsidR="00656ACF" w:rsidRPr="001F5FFA">
        <w:rPr>
          <w:rFonts w:eastAsia="微软雅黑"/>
          <w:bCs/>
          <w:sz w:val="32"/>
          <w:szCs w:val="32"/>
        </w:rPr>
        <w:t>年</w:t>
      </w:r>
      <w:r w:rsidR="001754B0">
        <w:rPr>
          <w:rFonts w:eastAsia="微软雅黑" w:hint="eastAsia"/>
          <w:bCs/>
          <w:sz w:val="32"/>
          <w:szCs w:val="32"/>
        </w:rPr>
        <w:t>4</w:t>
      </w:r>
      <w:r w:rsidR="00656ACF" w:rsidRPr="001F5FFA">
        <w:rPr>
          <w:rFonts w:eastAsia="微软雅黑"/>
          <w:bCs/>
          <w:sz w:val="32"/>
          <w:szCs w:val="32"/>
        </w:rPr>
        <w:t>月</w:t>
      </w:r>
      <w:r w:rsidR="00720106">
        <w:rPr>
          <w:rFonts w:eastAsia="微软雅黑" w:hint="eastAsia"/>
          <w:bCs/>
          <w:sz w:val="32"/>
          <w:szCs w:val="32"/>
        </w:rPr>
        <w:t>19</w:t>
      </w:r>
      <w:r w:rsidR="00656ACF" w:rsidRPr="001F5FFA">
        <w:rPr>
          <w:rFonts w:eastAsia="微软雅黑"/>
          <w:bCs/>
          <w:sz w:val="32"/>
          <w:szCs w:val="32"/>
        </w:rPr>
        <w:t>日</w:t>
      </w:r>
    </w:p>
    <w:p w:rsidR="006F5708" w:rsidRPr="0062436A" w:rsidRDefault="006F5708" w:rsidP="006F5708">
      <w:pPr>
        <w:pStyle w:val="2"/>
        <w:keepNext w:val="0"/>
        <w:keepLines w:val="0"/>
        <w:numPr>
          <w:ilvl w:val="0"/>
          <w:numId w:val="2"/>
        </w:numPr>
        <w:spacing w:beforeLines="50" w:before="156" w:after="0" w:line="240" w:lineRule="auto"/>
        <w:rPr>
          <w:rFonts w:ascii="微软雅黑" w:eastAsia="微软雅黑" w:hAnsi="微软雅黑"/>
          <w:bCs/>
        </w:rPr>
      </w:pPr>
      <w:bookmarkStart w:id="0" w:name="_Toc511209083"/>
      <w:r w:rsidRPr="0062436A">
        <w:rPr>
          <w:rFonts w:ascii="微软雅黑" w:eastAsia="微软雅黑" w:hAnsi="微软雅黑" w:hint="eastAsia"/>
          <w:bCs/>
        </w:rPr>
        <w:lastRenderedPageBreak/>
        <w:t>主要发现</w:t>
      </w:r>
    </w:p>
    <w:p w:rsidR="006F5708" w:rsidRPr="0056095F" w:rsidRDefault="002507EF" w:rsidP="0056095F">
      <w:pPr>
        <w:spacing w:beforeLines="50" w:before="156"/>
        <w:ind w:firstLineChars="200" w:firstLine="420"/>
        <w:jc w:val="left"/>
      </w:pPr>
      <w:r w:rsidRPr="0056095F">
        <w:rPr>
          <w:rFonts w:hint="eastAsia"/>
        </w:rPr>
        <w:t>移动平台的流量</w:t>
      </w:r>
      <w:proofErr w:type="gramStart"/>
      <w:r w:rsidRPr="0056095F">
        <w:rPr>
          <w:rFonts w:hint="eastAsia"/>
        </w:rPr>
        <w:t>黑产一直</w:t>
      </w:r>
      <w:proofErr w:type="gramEnd"/>
      <w:r w:rsidRPr="0056095F">
        <w:rPr>
          <w:rFonts w:hint="eastAsia"/>
        </w:rPr>
        <w:t>是我们的研究对象，</w:t>
      </w:r>
      <w:r w:rsidR="006F5708" w:rsidRPr="0056095F">
        <w:rPr>
          <w:rFonts w:hint="eastAsia"/>
        </w:rPr>
        <w:t>2017</w:t>
      </w:r>
      <w:r w:rsidR="006F5708" w:rsidRPr="0056095F">
        <w:rPr>
          <w:rFonts w:hint="eastAsia"/>
        </w:rPr>
        <w:t>年我们在</w:t>
      </w:r>
      <w:r w:rsidRPr="0056095F">
        <w:rPr>
          <w:rFonts w:hint="eastAsia"/>
        </w:rPr>
        <w:t>《移动平台流量黑产研究——流量作弊与流量泡沫》报告中揭露了用于流量作弊的</w:t>
      </w:r>
      <w:proofErr w:type="gramStart"/>
      <w:r w:rsidRPr="0056095F">
        <w:rPr>
          <w:rFonts w:hint="eastAsia"/>
        </w:rPr>
        <w:t>恶意刷量木马</w:t>
      </w:r>
      <w:proofErr w:type="gramEnd"/>
      <w:r w:rsidRPr="0056095F">
        <w:rPr>
          <w:rFonts w:hint="eastAsia"/>
        </w:rPr>
        <w:t>，该木马幕后指向北京的一家互联网服务公司。</w:t>
      </w:r>
      <w:r w:rsidR="00C66273" w:rsidRPr="0056095F">
        <w:rPr>
          <w:rFonts w:hint="eastAsia"/>
        </w:rPr>
        <w:t>通过对该公司推广渠道的跟踪分析，我们发现了新型</w:t>
      </w:r>
      <w:proofErr w:type="gramStart"/>
      <w:r w:rsidR="00C66273" w:rsidRPr="0056095F">
        <w:rPr>
          <w:rFonts w:hint="eastAsia"/>
        </w:rPr>
        <w:t>的刷量作弊</w:t>
      </w:r>
      <w:proofErr w:type="gramEnd"/>
      <w:r w:rsidR="00C66273" w:rsidRPr="0056095F">
        <w:rPr>
          <w:rFonts w:hint="eastAsia"/>
        </w:rPr>
        <w:t>木马家族，由于这类家族使用了特殊的自我隐藏方式以及成熟的模拟点击流程，如同一批由工厂自动流水线生产出来的隐形机器人，我们</w:t>
      </w:r>
      <w:r w:rsidR="00C66273">
        <w:rPr>
          <w:rFonts w:hint="eastAsia"/>
        </w:rPr>
        <w:t>借用《</w:t>
      </w:r>
      <w:r w:rsidR="00C66273" w:rsidRPr="0056095F">
        <w:rPr>
          <w:rFonts w:hint="eastAsia"/>
        </w:rPr>
        <w:t>刺猬索尼克</w:t>
      </w:r>
      <w:r w:rsidR="00C66273">
        <w:rPr>
          <w:rFonts w:hint="eastAsia"/>
        </w:rPr>
        <w:t>》中一款隐形机器人的名称命名该家族为</w:t>
      </w:r>
      <w:proofErr w:type="spellStart"/>
      <w:r w:rsidR="00C66273" w:rsidRPr="0056095F">
        <w:t>StealthBot</w:t>
      </w:r>
      <w:proofErr w:type="spellEnd"/>
      <w:r w:rsidR="00C66273" w:rsidRPr="0056095F">
        <w:rPr>
          <w:rFonts w:hint="eastAsia"/>
        </w:rPr>
        <w:t>。</w:t>
      </w:r>
    </w:p>
    <w:p w:rsidR="00C66273" w:rsidRPr="0056095F" w:rsidRDefault="00C66273" w:rsidP="0056095F">
      <w:pPr>
        <w:spacing w:beforeLines="50" w:before="156"/>
        <w:ind w:firstLineChars="200" w:firstLine="420"/>
        <w:jc w:val="left"/>
      </w:pPr>
      <w:r w:rsidRPr="0056095F">
        <w:rPr>
          <w:rFonts w:hint="eastAsia"/>
        </w:rPr>
        <w:t>根据我们的监测情况，</w:t>
      </w:r>
      <w:proofErr w:type="spellStart"/>
      <w:r w:rsidRPr="0056095F">
        <w:t>StealthBot</w:t>
      </w:r>
      <w:proofErr w:type="spellEnd"/>
      <w:r w:rsidRPr="0056095F">
        <w:rPr>
          <w:rFonts w:hint="eastAsia"/>
        </w:rPr>
        <w:t>今年</w:t>
      </w:r>
      <w:r w:rsidRPr="0056095F">
        <w:rPr>
          <w:rFonts w:hint="eastAsia"/>
        </w:rPr>
        <w:t>1</w:t>
      </w:r>
      <w:r w:rsidRPr="0056095F">
        <w:rPr>
          <w:rFonts w:hint="eastAsia"/>
        </w:rPr>
        <w:t>月开始出现，截止到</w:t>
      </w:r>
      <w:r w:rsidRPr="0056095F">
        <w:rPr>
          <w:rFonts w:hint="eastAsia"/>
        </w:rPr>
        <w:t>4</w:t>
      </w:r>
      <w:r w:rsidRPr="0056095F">
        <w:rPr>
          <w:rFonts w:hint="eastAsia"/>
        </w:rPr>
        <w:t>月中旬，短短</w:t>
      </w:r>
      <w:r w:rsidR="004D06BD" w:rsidRPr="0056095F">
        <w:rPr>
          <w:rFonts w:hint="eastAsia"/>
        </w:rPr>
        <w:t>3</w:t>
      </w:r>
      <w:r w:rsidR="004D06BD" w:rsidRPr="0056095F">
        <w:rPr>
          <w:rFonts w:hint="eastAsia"/>
        </w:rPr>
        <w:t>个多月的时间里累计感染量超过</w:t>
      </w:r>
      <w:r w:rsidR="004D06BD" w:rsidRPr="0056095F">
        <w:rPr>
          <w:rFonts w:hint="eastAsia"/>
        </w:rPr>
        <w:t>4</w:t>
      </w:r>
      <w:bookmarkStart w:id="1" w:name="_GoBack"/>
      <w:bookmarkEnd w:id="1"/>
      <w:r w:rsidR="004D06BD" w:rsidRPr="0056095F">
        <w:rPr>
          <w:rFonts w:hint="eastAsia"/>
        </w:rPr>
        <w:t>00</w:t>
      </w:r>
      <w:r w:rsidR="004D06BD" w:rsidRPr="0056095F">
        <w:rPr>
          <w:rFonts w:hint="eastAsia"/>
        </w:rPr>
        <w:t>万，与一般的大规模感染情况不同的是，</w:t>
      </w:r>
      <w:proofErr w:type="spellStart"/>
      <w:r w:rsidR="004D06BD" w:rsidRPr="0056095F">
        <w:t>StealthBot</w:t>
      </w:r>
      <w:proofErr w:type="spellEnd"/>
      <w:r w:rsidR="004D06BD" w:rsidRPr="0056095F">
        <w:rPr>
          <w:rFonts w:hint="eastAsia"/>
        </w:rPr>
        <w:t>感染的手机品牌多达</w:t>
      </w:r>
      <w:r w:rsidR="004D06BD" w:rsidRPr="0056095F">
        <w:rPr>
          <w:rFonts w:hint="eastAsia"/>
        </w:rPr>
        <w:t>150</w:t>
      </w:r>
      <w:r w:rsidR="004D06BD" w:rsidRPr="0056095F">
        <w:rPr>
          <w:rFonts w:hint="eastAsia"/>
        </w:rPr>
        <w:t>余个并且集中在小众手机品牌，感染地区避开了一、二线大城市主要集中在国内的中小城市。</w:t>
      </w:r>
    </w:p>
    <w:p w:rsidR="006C2CD0" w:rsidRPr="0056095F" w:rsidRDefault="006C2CD0" w:rsidP="0056095F">
      <w:pPr>
        <w:spacing w:beforeLines="50" w:before="156"/>
        <w:ind w:firstLineChars="200" w:firstLine="420"/>
        <w:jc w:val="left"/>
      </w:pPr>
      <w:proofErr w:type="spellStart"/>
      <w:r w:rsidRPr="0056095F">
        <w:rPr>
          <w:rFonts w:hint="eastAsia"/>
        </w:rPr>
        <w:t>StealthBot</w:t>
      </w:r>
      <w:proofErr w:type="spellEnd"/>
      <w:r w:rsidRPr="0056095F">
        <w:rPr>
          <w:rFonts w:hint="eastAsia"/>
        </w:rPr>
        <w:t>伪装成系统通知服务，它支持开机自动运行及外部唤醒等启动方式，运行后耗费用户数据流量，自动更新并加载最新版本的恶意插件，响应服务器下发的指令，完成涵盖搜索、购物、新闻、视频、红包等多个领域</w:t>
      </w:r>
      <w:proofErr w:type="gramStart"/>
      <w:r w:rsidRPr="0056095F">
        <w:rPr>
          <w:rFonts w:hint="eastAsia"/>
        </w:rPr>
        <w:t>的刷量作弊</w:t>
      </w:r>
      <w:proofErr w:type="gramEnd"/>
      <w:r w:rsidRPr="0056095F">
        <w:rPr>
          <w:rFonts w:hint="eastAsia"/>
        </w:rPr>
        <w:t>推广功能。</w:t>
      </w:r>
    </w:p>
    <w:p w:rsidR="006F5708" w:rsidRPr="0056095F" w:rsidRDefault="00487805" w:rsidP="0056095F">
      <w:pPr>
        <w:spacing w:beforeLines="50" w:before="156"/>
        <w:ind w:firstLineChars="200" w:firstLine="420"/>
        <w:jc w:val="left"/>
      </w:pPr>
      <w:r w:rsidRPr="0056095F">
        <w:rPr>
          <w:rFonts w:hint="eastAsia"/>
        </w:rPr>
        <w:t>在对</w:t>
      </w:r>
      <w:proofErr w:type="spellStart"/>
      <w:r w:rsidRPr="0056095F">
        <w:rPr>
          <w:rFonts w:hint="eastAsia"/>
        </w:rPr>
        <w:t>StealthBot</w:t>
      </w:r>
      <w:proofErr w:type="spellEnd"/>
      <w:r w:rsidRPr="0056095F">
        <w:rPr>
          <w:rFonts w:hint="eastAsia"/>
        </w:rPr>
        <w:t>整个感染链的分析中发现，涉及到多家公司共同参与制作传播，我们监测到主要是通过供应链攻击的方式在用户使用手机前预置到这些小众品牌的手机系统中。</w:t>
      </w:r>
      <w:r w:rsidRPr="0056095F">
        <w:rPr>
          <w:rFonts w:hint="eastAsia"/>
        </w:rPr>
        <w:t xml:space="preserve"> </w:t>
      </w:r>
    </w:p>
    <w:bookmarkEnd w:id="0"/>
    <w:p w:rsidR="007C666B" w:rsidRPr="0062436A" w:rsidRDefault="00BE5621" w:rsidP="00263A5A">
      <w:pPr>
        <w:pStyle w:val="2"/>
        <w:keepNext w:val="0"/>
        <w:keepLines w:val="0"/>
        <w:numPr>
          <w:ilvl w:val="0"/>
          <w:numId w:val="2"/>
        </w:numPr>
        <w:spacing w:beforeLines="50" w:before="156" w:after="0" w:line="240" w:lineRule="auto"/>
        <w:rPr>
          <w:rFonts w:ascii="微软雅黑" w:eastAsia="微软雅黑" w:hAnsi="微软雅黑"/>
          <w:bCs/>
        </w:rPr>
      </w:pPr>
      <w:proofErr w:type="spellStart"/>
      <w:r w:rsidRPr="0062436A">
        <w:rPr>
          <w:rFonts w:ascii="微软雅黑" w:eastAsia="微软雅黑" w:hAnsi="微软雅黑"/>
          <w:bCs/>
        </w:rPr>
        <w:t>StealthBot</w:t>
      </w:r>
      <w:proofErr w:type="spellEnd"/>
      <w:r w:rsidR="00263A5A" w:rsidRPr="0062436A">
        <w:rPr>
          <w:rFonts w:ascii="微软雅黑" w:eastAsia="微软雅黑" w:hAnsi="微软雅黑" w:hint="eastAsia"/>
          <w:bCs/>
        </w:rPr>
        <w:t>如何运</w:t>
      </w:r>
      <w:r w:rsidR="00C4033C" w:rsidRPr="0062436A">
        <w:rPr>
          <w:rFonts w:ascii="微软雅黑" w:eastAsia="微软雅黑" w:hAnsi="微软雅黑" w:hint="eastAsia"/>
          <w:bCs/>
        </w:rPr>
        <w:t>行</w:t>
      </w:r>
    </w:p>
    <w:p w:rsidR="00C67A14" w:rsidRPr="0056095F" w:rsidRDefault="00863541" w:rsidP="0056095F">
      <w:pPr>
        <w:spacing w:beforeLines="50" w:before="156"/>
        <w:ind w:firstLineChars="200" w:firstLine="420"/>
        <w:jc w:val="left"/>
      </w:pPr>
      <w:proofErr w:type="spellStart"/>
      <w:r w:rsidRPr="0056095F">
        <w:t>StealthBot</w:t>
      </w:r>
      <w:proofErr w:type="spellEnd"/>
      <w:r w:rsidR="00C67A14" w:rsidRPr="0056095F">
        <w:rPr>
          <w:rFonts w:hint="eastAsia"/>
        </w:rPr>
        <w:t>伪装成系统应用，并隐藏图标，</w:t>
      </w:r>
      <w:r w:rsidR="00DD02D1" w:rsidRPr="0056095F">
        <w:rPr>
          <w:rFonts w:hint="eastAsia"/>
        </w:rPr>
        <w:t>接收指定的</w:t>
      </w:r>
      <w:r w:rsidR="0062436A" w:rsidRPr="0056095F">
        <w:rPr>
          <w:rFonts w:hint="eastAsia"/>
        </w:rPr>
        <w:t>大量</w:t>
      </w:r>
      <w:r w:rsidR="00DD02D1" w:rsidRPr="0056095F">
        <w:rPr>
          <w:rFonts w:hint="eastAsia"/>
        </w:rPr>
        <w:t>系统广播或者自定义广播启动</w:t>
      </w:r>
      <w:r w:rsidR="00C67A14" w:rsidRPr="0056095F">
        <w:rPr>
          <w:rFonts w:hint="eastAsia"/>
        </w:rPr>
        <w:t>。</w:t>
      </w:r>
    </w:p>
    <w:p w:rsidR="00C67A14" w:rsidRDefault="003D78DC" w:rsidP="0051330E">
      <w:pPr>
        <w:jc w:val="center"/>
        <w:rPr>
          <w:noProof/>
        </w:rPr>
      </w:pPr>
      <w:r>
        <w:rPr>
          <w:noProof/>
        </w:rPr>
        <w:drawing>
          <wp:inline distT="0" distB="0" distL="0" distR="0">
            <wp:extent cx="4616946" cy="3321418"/>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0622" cy="3324063"/>
                    </a:xfrm>
                    <a:prstGeom prst="rect">
                      <a:avLst/>
                    </a:prstGeom>
                    <a:noFill/>
                    <a:ln>
                      <a:noFill/>
                    </a:ln>
                  </pic:spPr>
                </pic:pic>
              </a:graphicData>
            </a:graphic>
          </wp:inline>
        </w:drawing>
      </w:r>
    </w:p>
    <w:p w:rsidR="008D5753" w:rsidRDefault="000A3E58" w:rsidP="0056095F">
      <w:pPr>
        <w:spacing w:beforeLines="50" w:before="156"/>
        <w:jc w:val="center"/>
      </w:pPr>
      <w:r w:rsidRPr="002818AE">
        <w:rPr>
          <w:rFonts w:hint="eastAsia"/>
        </w:rPr>
        <w:t>图</w:t>
      </w:r>
      <w:r w:rsidR="008A5C04">
        <w:rPr>
          <w:rFonts w:hint="eastAsia"/>
        </w:rPr>
        <w:t>2</w:t>
      </w:r>
      <w:r w:rsidR="00E10ABF">
        <w:rPr>
          <w:rFonts w:hint="eastAsia"/>
        </w:rPr>
        <w:t>.</w:t>
      </w:r>
      <w:r w:rsidRPr="002818AE">
        <w:rPr>
          <w:rFonts w:hint="eastAsia"/>
        </w:rPr>
        <w:t xml:space="preserve">1 </w:t>
      </w:r>
      <w:r>
        <w:rPr>
          <w:rFonts w:ascii="宋体" w:hAnsi="宋体" w:hint="eastAsia"/>
        </w:rPr>
        <w:t>广播</w:t>
      </w:r>
      <w:r w:rsidRPr="000A3E58">
        <w:rPr>
          <w:rFonts w:ascii="宋体" w:hAnsi="宋体" w:hint="eastAsia"/>
        </w:rPr>
        <w:t>启动图</w:t>
      </w:r>
    </w:p>
    <w:p w:rsidR="007C666B" w:rsidRPr="0062436A" w:rsidRDefault="0062436A" w:rsidP="00C636BE">
      <w:pPr>
        <w:pStyle w:val="2"/>
        <w:keepNext w:val="0"/>
        <w:keepLines w:val="0"/>
        <w:numPr>
          <w:ilvl w:val="0"/>
          <w:numId w:val="2"/>
        </w:numPr>
        <w:spacing w:beforeLines="50" w:before="156" w:after="0" w:line="240" w:lineRule="auto"/>
        <w:rPr>
          <w:rFonts w:ascii="微软雅黑" w:eastAsia="微软雅黑" w:hAnsi="微软雅黑"/>
          <w:bCs/>
        </w:rPr>
      </w:pPr>
      <w:r w:rsidRPr="0062436A">
        <w:rPr>
          <w:rFonts w:ascii="微软雅黑" w:eastAsia="微软雅黑" w:hAnsi="微软雅黑" w:hint="eastAsia"/>
          <w:bCs/>
        </w:rPr>
        <w:lastRenderedPageBreak/>
        <w:t>庞大</w:t>
      </w:r>
      <w:proofErr w:type="gramStart"/>
      <w:r w:rsidR="00357A1D">
        <w:rPr>
          <w:rFonts w:ascii="微软雅黑" w:eastAsia="微软雅黑" w:hAnsi="微软雅黑" w:hint="eastAsia"/>
          <w:bCs/>
        </w:rPr>
        <w:t>的</w:t>
      </w:r>
      <w:r w:rsidRPr="0062436A">
        <w:rPr>
          <w:rFonts w:ascii="微软雅黑" w:eastAsia="微软雅黑" w:hAnsi="微软雅黑" w:hint="eastAsia"/>
          <w:bCs/>
        </w:rPr>
        <w:t>刷量业务</w:t>
      </w:r>
      <w:proofErr w:type="gramEnd"/>
      <w:r w:rsidRPr="0062436A">
        <w:rPr>
          <w:rFonts w:ascii="微软雅黑" w:eastAsia="微软雅黑" w:hAnsi="微软雅黑" w:hint="eastAsia"/>
          <w:bCs/>
        </w:rPr>
        <w:t>范围</w:t>
      </w:r>
    </w:p>
    <w:p w:rsidR="00357A1D" w:rsidRPr="0056095F" w:rsidRDefault="00121CEF" w:rsidP="0056095F">
      <w:pPr>
        <w:spacing w:beforeLines="50" w:before="156"/>
        <w:ind w:firstLineChars="200" w:firstLine="420"/>
        <w:jc w:val="left"/>
      </w:pPr>
      <w:proofErr w:type="spellStart"/>
      <w:r w:rsidRPr="0056095F">
        <w:t>StealthBot</w:t>
      </w:r>
      <w:proofErr w:type="spellEnd"/>
      <w:r w:rsidRPr="0056095F">
        <w:rPr>
          <w:rFonts w:hint="eastAsia"/>
        </w:rPr>
        <w:t>会定时联网与服务器通信，更新并加载最新的</w:t>
      </w:r>
      <w:r w:rsidR="00357A1D" w:rsidRPr="0056095F">
        <w:rPr>
          <w:rFonts w:hint="eastAsia"/>
        </w:rPr>
        <w:t>SDK</w:t>
      </w:r>
      <w:r w:rsidRPr="0056095F">
        <w:rPr>
          <w:rFonts w:hint="eastAsia"/>
        </w:rPr>
        <w:t>恶意插件，</w:t>
      </w:r>
      <w:r w:rsidR="00357A1D" w:rsidRPr="0056095F">
        <w:rPr>
          <w:rFonts w:hint="eastAsia"/>
        </w:rPr>
        <w:t>根据我们流量监测情况，</w:t>
      </w:r>
      <w:r w:rsidR="00D2686D" w:rsidRPr="0056095F">
        <w:rPr>
          <w:rFonts w:hint="eastAsia"/>
        </w:rPr>
        <w:t>短短</w:t>
      </w:r>
      <w:r w:rsidR="00D2686D" w:rsidRPr="0056095F">
        <w:rPr>
          <w:rFonts w:hint="eastAsia"/>
        </w:rPr>
        <w:t>3</w:t>
      </w:r>
      <w:r w:rsidR="00D2686D" w:rsidRPr="0056095F">
        <w:rPr>
          <w:rFonts w:hint="eastAsia"/>
        </w:rPr>
        <w:t>个月的时间</w:t>
      </w:r>
      <w:r w:rsidRPr="0056095F">
        <w:rPr>
          <w:rFonts w:hint="eastAsia"/>
        </w:rPr>
        <w:t>里共更新了</w:t>
      </w:r>
      <w:r w:rsidRPr="0056095F">
        <w:rPr>
          <w:rFonts w:hint="eastAsia"/>
        </w:rPr>
        <w:t>91</w:t>
      </w:r>
      <w:r w:rsidRPr="0056095F">
        <w:rPr>
          <w:rFonts w:hint="eastAsia"/>
        </w:rPr>
        <w:t>个版本</w:t>
      </w:r>
      <w:r w:rsidR="00357A1D" w:rsidRPr="0056095F">
        <w:rPr>
          <w:rFonts w:hint="eastAsia"/>
        </w:rPr>
        <w:t>，频繁调整</w:t>
      </w:r>
      <w:proofErr w:type="gramStart"/>
      <w:r w:rsidR="00357A1D" w:rsidRPr="0056095F">
        <w:rPr>
          <w:rFonts w:hint="eastAsia"/>
        </w:rPr>
        <w:t>刷量功能</w:t>
      </w:r>
      <w:proofErr w:type="gramEnd"/>
      <w:r w:rsidR="00357A1D" w:rsidRPr="0056095F">
        <w:rPr>
          <w:rFonts w:hint="eastAsia"/>
        </w:rPr>
        <w:t>及业务范围</w:t>
      </w:r>
      <w:r w:rsidRPr="0056095F">
        <w:rPr>
          <w:rFonts w:hint="eastAsia"/>
        </w:rPr>
        <w:t>。</w:t>
      </w:r>
    </w:p>
    <w:p w:rsidR="00191D2C" w:rsidRPr="0056095F" w:rsidRDefault="00121CEF" w:rsidP="0056095F">
      <w:pPr>
        <w:spacing w:beforeLines="50" w:before="156"/>
        <w:ind w:firstLineChars="200" w:firstLine="420"/>
        <w:jc w:val="left"/>
      </w:pPr>
      <w:r w:rsidRPr="0056095F">
        <w:rPr>
          <w:rFonts w:hint="eastAsia"/>
        </w:rPr>
        <w:t>该插件通过接收与响应服务器下发指令，后台隐藏执行多种作弊</w:t>
      </w:r>
      <w:proofErr w:type="gramStart"/>
      <w:r w:rsidRPr="0056095F">
        <w:rPr>
          <w:rFonts w:hint="eastAsia"/>
        </w:rPr>
        <w:t>刷量推广</w:t>
      </w:r>
      <w:proofErr w:type="gramEnd"/>
      <w:r w:rsidRPr="0056095F">
        <w:rPr>
          <w:rFonts w:hint="eastAsia"/>
        </w:rPr>
        <w:t>业务，进而实现自身牟利。目前</w:t>
      </w:r>
      <w:r>
        <w:rPr>
          <w:rFonts w:hint="eastAsia"/>
        </w:rPr>
        <w:t>最新版本</w:t>
      </w:r>
      <w:r w:rsidRPr="0056095F">
        <w:rPr>
          <w:rFonts w:hint="eastAsia"/>
        </w:rPr>
        <w:t>的作弊</w:t>
      </w:r>
      <w:proofErr w:type="gramStart"/>
      <w:r w:rsidRPr="0056095F">
        <w:rPr>
          <w:rFonts w:hint="eastAsia"/>
        </w:rPr>
        <w:t>刷量推广</w:t>
      </w:r>
      <w:proofErr w:type="gramEnd"/>
      <w:r w:rsidRPr="0056095F">
        <w:rPr>
          <w:rFonts w:hint="eastAsia"/>
        </w:rPr>
        <w:t>业务涵盖搜索、购物、新闻、视频、红包等多个领域。</w:t>
      </w:r>
    </w:p>
    <w:p w:rsidR="00E10ABF" w:rsidRDefault="003D78DC" w:rsidP="00E10ABF">
      <w:pPr>
        <w:pStyle w:val="af2"/>
        <w:ind w:firstLineChars="0" w:firstLine="0"/>
        <w:jc w:val="center"/>
        <w:rPr>
          <w:rFonts w:eastAsia="黑体"/>
          <w:b/>
          <w:bCs/>
        </w:rPr>
      </w:pPr>
      <w:r>
        <w:rPr>
          <w:noProof/>
        </w:rPr>
        <w:drawing>
          <wp:inline distT="0" distB="0" distL="0" distR="0">
            <wp:extent cx="3705226" cy="3375872"/>
            <wp:effectExtent l="0" t="0" r="0" b="0"/>
            <wp:docPr id="3" name="图片 3" descr="snp2018041817201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p201804181720195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6" cy="3375872"/>
                    </a:xfrm>
                    <a:prstGeom prst="rect">
                      <a:avLst/>
                    </a:prstGeom>
                    <a:noFill/>
                    <a:ln>
                      <a:noFill/>
                    </a:ln>
                  </pic:spPr>
                </pic:pic>
              </a:graphicData>
            </a:graphic>
          </wp:inline>
        </w:drawing>
      </w:r>
    </w:p>
    <w:p w:rsidR="008D5753" w:rsidRPr="0056095F" w:rsidRDefault="008A5C04" w:rsidP="0056095F">
      <w:pPr>
        <w:spacing w:beforeLines="50" w:before="156"/>
        <w:jc w:val="center"/>
      </w:pPr>
      <w:r>
        <w:rPr>
          <w:rFonts w:hint="eastAsia"/>
        </w:rPr>
        <w:t>表</w:t>
      </w:r>
      <w:r>
        <w:rPr>
          <w:rFonts w:hint="eastAsia"/>
        </w:rPr>
        <w:t xml:space="preserve">1 </w:t>
      </w:r>
      <w:r w:rsidR="00357A1D">
        <w:rPr>
          <w:rFonts w:hint="eastAsia"/>
        </w:rPr>
        <w:t>最新版本的作弊</w:t>
      </w:r>
      <w:proofErr w:type="gramStart"/>
      <w:r w:rsidR="00357A1D">
        <w:rPr>
          <w:rFonts w:hint="eastAsia"/>
        </w:rPr>
        <w:t>刷量推广</w:t>
      </w:r>
      <w:proofErr w:type="gramEnd"/>
      <w:r w:rsidR="00357A1D">
        <w:rPr>
          <w:rFonts w:hint="eastAsia"/>
        </w:rPr>
        <w:t>业务列表</w:t>
      </w:r>
    </w:p>
    <w:p w:rsidR="00E10ABF" w:rsidRPr="00357A1D" w:rsidRDefault="00357A1D" w:rsidP="00D972EB">
      <w:pPr>
        <w:pStyle w:val="2"/>
        <w:keepNext w:val="0"/>
        <w:keepLines w:val="0"/>
        <w:numPr>
          <w:ilvl w:val="0"/>
          <w:numId w:val="2"/>
        </w:numPr>
        <w:spacing w:beforeLines="50" w:before="156" w:after="0" w:line="240" w:lineRule="auto"/>
        <w:rPr>
          <w:rFonts w:ascii="微软雅黑" w:eastAsia="微软雅黑" w:hAnsi="微软雅黑"/>
          <w:bCs/>
        </w:rPr>
      </w:pPr>
      <w:r>
        <w:rPr>
          <w:rFonts w:ascii="微软雅黑" w:eastAsia="微软雅黑" w:hAnsi="微软雅黑" w:hint="eastAsia"/>
          <w:bCs/>
        </w:rPr>
        <w:t>巧妙的隐藏方式</w:t>
      </w:r>
      <w:r w:rsidR="00D972EB" w:rsidRPr="00357A1D">
        <w:rPr>
          <w:rFonts w:ascii="微软雅黑" w:eastAsia="微软雅黑" w:hAnsi="微软雅黑" w:hint="eastAsia"/>
          <w:bCs/>
        </w:rPr>
        <w:t xml:space="preserve"> </w:t>
      </w:r>
    </w:p>
    <w:p w:rsidR="00A32A7E" w:rsidRPr="0056095F" w:rsidRDefault="00A32A7E" w:rsidP="0056095F">
      <w:pPr>
        <w:spacing w:beforeLines="50" w:before="156"/>
        <w:ind w:firstLineChars="200" w:firstLine="420"/>
        <w:jc w:val="left"/>
      </w:pPr>
      <w:r w:rsidRPr="0056095F">
        <w:rPr>
          <w:rFonts w:hint="eastAsia"/>
        </w:rPr>
        <w:t>与之前曝光过</w:t>
      </w:r>
      <w:proofErr w:type="gramStart"/>
      <w:r w:rsidRPr="0056095F">
        <w:rPr>
          <w:rFonts w:hint="eastAsia"/>
        </w:rPr>
        <w:t>的刷量作弊</w:t>
      </w:r>
      <w:proofErr w:type="gramEnd"/>
      <w:r w:rsidRPr="0056095F">
        <w:rPr>
          <w:rFonts w:hint="eastAsia"/>
        </w:rPr>
        <w:t>木马隐藏方式不同，为了避免被用户发现，</w:t>
      </w:r>
      <w:proofErr w:type="spellStart"/>
      <w:r w:rsidRPr="0056095F">
        <w:t>StealthBot</w:t>
      </w:r>
      <w:proofErr w:type="spellEnd"/>
      <w:r w:rsidRPr="0056095F">
        <w:rPr>
          <w:rFonts w:hint="eastAsia"/>
        </w:rPr>
        <w:t>采用了极为巧妙的隐藏方式，分别采用了人体感官视觉和听觉两种隐藏方式。</w:t>
      </w:r>
    </w:p>
    <w:p w:rsidR="00A32A7E" w:rsidRPr="00E76079" w:rsidRDefault="00A32A7E" w:rsidP="00A32A7E">
      <w:pPr>
        <w:pStyle w:val="3"/>
        <w:keepNext w:val="0"/>
        <w:keepLines w:val="0"/>
        <w:numPr>
          <w:ilvl w:val="0"/>
          <w:numId w:val="20"/>
        </w:numPr>
        <w:spacing w:beforeLines="50" w:before="156" w:after="0" w:line="240" w:lineRule="auto"/>
        <w:rPr>
          <w:rFonts w:eastAsia="黑体"/>
          <w:b w:val="0"/>
          <w:bCs/>
          <w:sz w:val="24"/>
          <w:szCs w:val="24"/>
        </w:rPr>
      </w:pPr>
      <w:r w:rsidRPr="00E76079">
        <w:rPr>
          <w:rFonts w:hint="eastAsia"/>
          <w:sz w:val="24"/>
          <w:szCs w:val="24"/>
        </w:rPr>
        <w:t>视觉隐藏——透明窗体</w:t>
      </w:r>
    </w:p>
    <w:p w:rsidR="009113AC" w:rsidRDefault="00A32A7E" w:rsidP="0056095F">
      <w:pPr>
        <w:spacing w:beforeLines="50" w:before="156"/>
        <w:ind w:firstLineChars="200" w:firstLine="420"/>
        <w:jc w:val="left"/>
      </w:pPr>
      <w:proofErr w:type="spellStart"/>
      <w:r w:rsidRPr="0056095F">
        <w:t>StealthBot</w:t>
      </w:r>
      <w:proofErr w:type="spellEnd"/>
      <w:r w:rsidR="009113AC">
        <w:rPr>
          <w:rFonts w:hint="eastAsia"/>
        </w:rPr>
        <w:t>使用透明且无焦点的</w:t>
      </w:r>
      <w:proofErr w:type="spellStart"/>
      <w:r w:rsidR="009113AC" w:rsidRPr="0056095F">
        <w:rPr>
          <w:rFonts w:hint="eastAsia"/>
        </w:rPr>
        <w:t>WebView</w:t>
      </w:r>
      <w:proofErr w:type="spellEnd"/>
      <w:r w:rsidR="00476611">
        <w:rPr>
          <w:rFonts w:hint="eastAsia"/>
        </w:rPr>
        <w:t>窗口覆盖正常的应用程序窗口</w:t>
      </w:r>
    </w:p>
    <w:p w:rsidR="009113AC" w:rsidRDefault="003D78DC" w:rsidP="009113AC">
      <w:pPr>
        <w:pStyle w:val="af2"/>
        <w:ind w:left="360" w:firstLineChars="0" w:firstLine="0"/>
        <w:jc w:val="center"/>
      </w:pPr>
      <w:r>
        <w:rPr>
          <w:noProof/>
        </w:rPr>
        <w:lastRenderedPageBreak/>
        <w:drawing>
          <wp:inline distT="0" distB="0" distL="0" distR="0">
            <wp:extent cx="5029200" cy="217170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2171700"/>
                    </a:xfrm>
                    <a:prstGeom prst="rect">
                      <a:avLst/>
                    </a:prstGeom>
                    <a:noFill/>
                    <a:ln>
                      <a:noFill/>
                    </a:ln>
                  </pic:spPr>
                </pic:pic>
              </a:graphicData>
            </a:graphic>
          </wp:inline>
        </w:drawing>
      </w:r>
    </w:p>
    <w:p w:rsidR="00627660" w:rsidRPr="009101A3" w:rsidRDefault="009101A3" w:rsidP="0056095F">
      <w:pPr>
        <w:spacing w:beforeLines="50" w:before="156"/>
        <w:jc w:val="center"/>
      </w:pPr>
      <w:r w:rsidRPr="002818AE">
        <w:rPr>
          <w:rFonts w:hint="eastAsia"/>
        </w:rPr>
        <w:t>图</w:t>
      </w:r>
      <w:r w:rsidR="008A5C04">
        <w:rPr>
          <w:rFonts w:hint="eastAsia"/>
        </w:rPr>
        <w:t>4</w:t>
      </w:r>
      <w:r>
        <w:rPr>
          <w:rFonts w:hint="eastAsia"/>
        </w:rPr>
        <w:t>.</w:t>
      </w:r>
      <w:r w:rsidRPr="002818AE">
        <w:rPr>
          <w:rFonts w:hint="eastAsia"/>
        </w:rPr>
        <w:t>1</w:t>
      </w:r>
      <w:r w:rsidR="00A32A7E">
        <w:rPr>
          <w:rFonts w:hint="eastAsia"/>
        </w:rPr>
        <w:t>透明窗体</w:t>
      </w:r>
      <w:r w:rsidRPr="009101A3">
        <w:rPr>
          <w:rFonts w:hint="eastAsia"/>
        </w:rPr>
        <w:t>代码</w:t>
      </w:r>
      <w:r w:rsidR="00A32A7E">
        <w:rPr>
          <w:rFonts w:ascii="宋体" w:hAnsi="宋体" w:hint="eastAsia"/>
        </w:rPr>
        <w:t>片段</w:t>
      </w:r>
    </w:p>
    <w:p w:rsidR="009113AC" w:rsidRDefault="009113AC" w:rsidP="0056095F">
      <w:pPr>
        <w:spacing w:beforeLines="50" w:before="156"/>
        <w:ind w:firstLineChars="200" w:firstLine="420"/>
        <w:jc w:val="left"/>
      </w:pPr>
      <w:r>
        <w:rPr>
          <w:rFonts w:hint="eastAsia"/>
        </w:rPr>
        <w:t>推</w:t>
      </w:r>
      <w:r w:rsidR="0056095F">
        <w:rPr>
          <w:rFonts w:hint="eastAsia"/>
        </w:rPr>
        <w:t>广过程中用户看到的顶层界面和实际运行顶层界面请参考下面的模拟图</w:t>
      </w:r>
    </w:p>
    <w:p w:rsidR="009113AC" w:rsidRDefault="003D78DC" w:rsidP="009113AC">
      <w:pPr>
        <w:pStyle w:val="af2"/>
        <w:ind w:left="360" w:firstLineChars="0" w:firstLine="0"/>
        <w:jc w:val="center"/>
        <w:rPr>
          <w:noProof/>
        </w:rPr>
      </w:pPr>
      <w:r>
        <w:rPr>
          <w:noProof/>
        </w:rPr>
        <w:drawing>
          <wp:inline distT="0" distB="0" distL="0" distR="0">
            <wp:extent cx="5191125" cy="374332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3743325"/>
                    </a:xfrm>
                    <a:prstGeom prst="rect">
                      <a:avLst/>
                    </a:prstGeom>
                    <a:noFill/>
                    <a:ln>
                      <a:noFill/>
                    </a:ln>
                  </pic:spPr>
                </pic:pic>
              </a:graphicData>
            </a:graphic>
          </wp:inline>
        </w:drawing>
      </w:r>
    </w:p>
    <w:p w:rsidR="00670F69" w:rsidRDefault="009101A3" w:rsidP="0056095F">
      <w:pPr>
        <w:spacing w:beforeLines="50" w:before="156"/>
        <w:jc w:val="center"/>
      </w:pPr>
      <w:r w:rsidRPr="002818AE">
        <w:rPr>
          <w:rFonts w:hint="eastAsia"/>
        </w:rPr>
        <w:t>图</w:t>
      </w:r>
      <w:r w:rsidR="008A5C04">
        <w:rPr>
          <w:rFonts w:hint="eastAsia"/>
        </w:rPr>
        <w:t>4</w:t>
      </w:r>
      <w:r>
        <w:rPr>
          <w:rFonts w:hint="eastAsia"/>
        </w:rPr>
        <w:t>.2</w:t>
      </w:r>
      <w:r w:rsidRPr="009101A3">
        <w:rPr>
          <w:rFonts w:hint="eastAsia"/>
        </w:rPr>
        <w:t>推广过程</w:t>
      </w:r>
      <w:r>
        <w:rPr>
          <w:rFonts w:hint="eastAsia"/>
        </w:rPr>
        <w:t>模拟图</w:t>
      </w:r>
    </w:p>
    <w:p w:rsidR="008D5753" w:rsidRPr="00E76079" w:rsidRDefault="00476611" w:rsidP="00476611">
      <w:pPr>
        <w:pStyle w:val="3"/>
        <w:keepNext w:val="0"/>
        <w:keepLines w:val="0"/>
        <w:numPr>
          <w:ilvl w:val="0"/>
          <w:numId w:val="20"/>
        </w:numPr>
        <w:spacing w:beforeLines="50" w:before="156" w:after="0" w:line="240" w:lineRule="auto"/>
        <w:rPr>
          <w:sz w:val="24"/>
          <w:szCs w:val="24"/>
        </w:rPr>
      </w:pPr>
      <w:r w:rsidRPr="00E76079">
        <w:rPr>
          <w:rFonts w:hint="eastAsia"/>
          <w:sz w:val="24"/>
          <w:szCs w:val="24"/>
        </w:rPr>
        <w:t>听觉隐藏——页面静音</w:t>
      </w:r>
    </w:p>
    <w:p w:rsidR="009113AC" w:rsidRDefault="00476611" w:rsidP="0056095F">
      <w:pPr>
        <w:spacing w:beforeLines="50" w:before="156"/>
        <w:ind w:firstLineChars="200" w:firstLine="420"/>
        <w:jc w:val="left"/>
      </w:pPr>
      <w:r>
        <w:rPr>
          <w:rFonts w:hint="eastAsia"/>
        </w:rPr>
        <w:t>在遇到视频、动画等有声音的页面时，调用</w:t>
      </w:r>
      <w:r w:rsidR="009673D2" w:rsidRPr="0056095F">
        <w:t>JavaScript</w:t>
      </w:r>
      <w:r>
        <w:rPr>
          <w:rFonts w:hint="eastAsia"/>
        </w:rPr>
        <w:t>脚本</w:t>
      </w:r>
      <w:r w:rsidR="009673D2">
        <w:rPr>
          <w:rFonts w:hint="eastAsia"/>
        </w:rPr>
        <w:t>设置</w:t>
      </w:r>
      <w:r>
        <w:rPr>
          <w:rFonts w:hint="eastAsia"/>
        </w:rPr>
        <w:t>页面</w:t>
      </w:r>
      <w:r w:rsidR="009673D2">
        <w:rPr>
          <w:rFonts w:hint="eastAsia"/>
        </w:rPr>
        <w:t>静音</w:t>
      </w:r>
      <w:r>
        <w:rPr>
          <w:rFonts w:hint="eastAsia"/>
        </w:rPr>
        <w:t>。设置静</w:t>
      </w:r>
      <w:proofErr w:type="gramStart"/>
      <w:r>
        <w:rPr>
          <w:rFonts w:hint="eastAsia"/>
        </w:rPr>
        <w:t>音</w:t>
      </w:r>
      <w:r w:rsidR="00A63A8A">
        <w:rPr>
          <w:rFonts w:hint="eastAsia"/>
        </w:rPr>
        <w:t>行为</w:t>
      </w:r>
      <w:proofErr w:type="gramEnd"/>
      <w:r>
        <w:rPr>
          <w:rFonts w:hint="eastAsia"/>
        </w:rPr>
        <w:t>在电信诈骗场景中较为常见，</w:t>
      </w:r>
      <w:r w:rsidR="00A63A8A">
        <w:rPr>
          <w:rFonts w:hint="eastAsia"/>
        </w:rPr>
        <w:t>用于</w:t>
      </w:r>
      <w:r>
        <w:rPr>
          <w:rFonts w:hint="eastAsia"/>
        </w:rPr>
        <w:t>辅助窃取验证码</w:t>
      </w:r>
      <w:r w:rsidR="00A63A8A">
        <w:rPr>
          <w:rFonts w:hint="eastAsia"/>
        </w:rPr>
        <w:t>短信信息</w:t>
      </w:r>
      <w:r>
        <w:rPr>
          <w:rFonts w:hint="eastAsia"/>
        </w:rPr>
        <w:t>和来电</w:t>
      </w:r>
      <w:r w:rsidR="00A63A8A">
        <w:rPr>
          <w:rFonts w:hint="eastAsia"/>
        </w:rPr>
        <w:t>转移</w:t>
      </w:r>
      <w:r>
        <w:rPr>
          <w:rFonts w:hint="eastAsia"/>
        </w:rPr>
        <w:t>，</w:t>
      </w:r>
      <w:proofErr w:type="gramStart"/>
      <w:r>
        <w:rPr>
          <w:rFonts w:hint="eastAsia"/>
        </w:rPr>
        <w:t>在刷量</w:t>
      </w:r>
      <w:proofErr w:type="gramEnd"/>
      <w:r>
        <w:rPr>
          <w:rFonts w:hint="eastAsia"/>
        </w:rPr>
        <w:t>木马上还是首次</w:t>
      </w:r>
      <w:r w:rsidR="00A63A8A">
        <w:rPr>
          <w:rFonts w:hint="eastAsia"/>
        </w:rPr>
        <w:t>出现。</w:t>
      </w:r>
    </w:p>
    <w:p w:rsidR="009113AC" w:rsidRDefault="003D78DC" w:rsidP="00B971C1">
      <w:pPr>
        <w:pStyle w:val="af2"/>
        <w:ind w:left="360" w:firstLineChars="0" w:firstLine="0"/>
        <w:jc w:val="center"/>
        <w:rPr>
          <w:noProof/>
        </w:rPr>
      </w:pPr>
      <w:r>
        <w:rPr>
          <w:noProof/>
        </w:rPr>
        <w:lastRenderedPageBreak/>
        <w:drawing>
          <wp:inline distT="0" distB="0" distL="0" distR="0">
            <wp:extent cx="3810000" cy="187642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876425"/>
                    </a:xfrm>
                    <a:prstGeom prst="rect">
                      <a:avLst/>
                    </a:prstGeom>
                    <a:noFill/>
                    <a:ln>
                      <a:noFill/>
                    </a:ln>
                  </pic:spPr>
                </pic:pic>
              </a:graphicData>
            </a:graphic>
          </wp:inline>
        </w:drawing>
      </w:r>
    </w:p>
    <w:p w:rsidR="009101A3" w:rsidRPr="0056095F" w:rsidRDefault="009101A3" w:rsidP="0056095F">
      <w:pPr>
        <w:spacing w:beforeLines="50" w:before="156"/>
        <w:jc w:val="center"/>
      </w:pPr>
      <w:r w:rsidRPr="002818AE">
        <w:rPr>
          <w:rFonts w:hint="eastAsia"/>
        </w:rPr>
        <w:t>图</w:t>
      </w:r>
      <w:r w:rsidR="008A5C04">
        <w:rPr>
          <w:rFonts w:hint="eastAsia"/>
        </w:rPr>
        <w:t>4</w:t>
      </w:r>
      <w:r>
        <w:rPr>
          <w:rFonts w:hint="eastAsia"/>
        </w:rPr>
        <w:t>.3</w:t>
      </w:r>
      <w:r w:rsidR="00476611">
        <w:rPr>
          <w:rFonts w:hint="eastAsia"/>
        </w:rPr>
        <w:t>设置页面静音</w:t>
      </w:r>
      <w:r w:rsidRPr="009101A3">
        <w:rPr>
          <w:rFonts w:hint="eastAsia"/>
        </w:rPr>
        <w:t>代码</w:t>
      </w:r>
      <w:r w:rsidR="00476611">
        <w:rPr>
          <w:rFonts w:ascii="宋体" w:hAnsi="宋体" w:hint="eastAsia"/>
        </w:rPr>
        <w:t>片段</w:t>
      </w:r>
    </w:p>
    <w:p w:rsidR="008D5753" w:rsidRPr="00B971C1" w:rsidRDefault="00A63A8A" w:rsidP="0056095F">
      <w:pPr>
        <w:spacing w:beforeLines="50" w:before="156"/>
        <w:ind w:firstLineChars="200" w:firstLine="420"/>
        <w:jc w:val="left"/>
      </w:pPr>
      <w:r>
        <w:rPr>
          <w:rFonts w:hint="eastAsia"/>
        </w:rPr>
        <w:t>在我们之前发的报告中总结过一些木马的逃逸技术，以上两种巧妙的感官隐藏方式是对木马逃逸技术的进一步补充。</w:t>
      </w:r>
    </w:p>
    <w:p w:rsidR="00EE2E8D" w:rsidRDefault="00586236" w:rsidP="00EE2E8D">
      <w:pPr>
        <w:pStyle w:val="2"/>
        <w:keepNext w:val="0"/>
        <w:keepLines w:val="0"/>
        <w:numPr>
          <w:ilvl w:val="0"/>
          <w:numId w:val="2"/>
        </w:numPr>
        <w:spacing w:beforeLines="50" w:before="156" w:after="0" w:line="240" w:lineRule="auto"/>
        <w:rPr>
          <w:rFonts w:ascii="Times New Roman" w:eastAsia="黑体" w:hAnsi="Times New Roman"/>
          <w:b w:val="0"/>
          <w:bCs/>
        </w:rPr>
      </w:pPr>
      <w:r>
        <w:rPr>
          <w:rFonts w:ascii="Times New Roman" w:eastAsia="黑体" w:hAnsi="Times New Roman" w:hint="eastAsia"/>
          <w:b w:val="0"/>
          <w:bCs/>
        </w:rPr>
        <w:t>中小城市、小众手机为主要目标</w:t>
      </w:r>
    </w:p>
    <w:p w:rsidR="00C01E4F" w:rsidRDefault="00586236" w:rsidP="0056095F">
      <w:pPr>
        <w:spacing w:beforeLines="50" w:before="156"/>
        <w:ind w:firstLineChars="200" w:firstLine="420"/>
        <w:jc w:val="left"/>
      </w:pPr>
      <w:r w:rsidRPr="0056095F">
        <w:rPr>
          <w:rFonts w:hint="eastAsia"/>
        </w:rPr>
        <w:t>根据我们的监测情况，</w:t>
      </w:r>
      <w:proofErr w:type="spellStart"/>
      <w:r w:rsidRPr="0056095F">
        <w:t>StealthBot</w:t>
      </w:r>
      <w:proofErr w:type="spellEnd"/>
      <w:r w:rsidRPr="0056095F">
        <w:rPr>
          <w:rFonts w:hint="eastAsia"/>
        </w:rPr>
        <w:t>今年</w:t>
      </w:r>
      <w:r w:rsidRPr="0056095F">
        <w:rPr>
          <w:rFonts w:hint="eastAsia"/>
        </w:rPr>
        <w:t>1</w:t>
      </w:r>
      <w:r w:rsidRPr="0056095F">
        <w:rPr>
          <w:rFonts w:hint="eastAsia"/>
        </w:rPr>
        <w:t>月开始出现，截止到</w:t>
      </w:r>
      <w:r w:rsidRPr="0056095F">
        <w:rPr>
          <w:rFonts w:hint="eastAsia"/>
        </w:rPr>
        <w:t>4</w:t>
      </w:r>
      <w:r w:rsidRPr="0056095F">
        <w:rPr>
          <w:rFonts w:hint="eastAsia"/>
        </w:rPr>
        <w:t>月中旬，短短</w:t>
      </w:r>
      <w:r w:rsidRPr="0056095F">
        <w:rPr>
          <w:rFonts w:hint="eastAsia"/>
        </w:rPr>
        <w:t>3</w:t>
      </w:r>
      <w:r w:rsidRPr="0056095F">
        <w:rPr>
          <w:rFonts w:hint="eastAsia"/>
        </w:rPr>
        <w:t>个多月的时间里累计感染量超过</w:t>
      </w:r>
      <w:r w:rsidRPr="0056095F">
        <w:rPr>
          <w:rFonts w:hint="eastAsia"/>
        </w:rPr>
        <w:t>400</w:t>
      </w:r>
      <w:r w:rsidRPr="0056095F">
        <w:rPr>
          <w:rFonts w:hint="eastAsia"/>
        </w:rPr>
        <w:t>万</w:t>
      </w:r>
      <w:r w:rsidR="00204D68" w:rsidRPr="0056095F">
        <w:rPr>
          <w:rFonts w:hint="eastAsia"/>
        </w:rPr>
        <w:t>。</w:t>
      </w:r>
    </w:p>
    <w:p w:rsidR="00AD342C" w:rsidRPr="00AD342C" w:rsidRDefault="00AD342C" w:rsidP="00AD342C">
      <w:pPr>
        <w:spacing w:beforeLines="50" w:before="156"/>
        <w:jc w:val="center"/>
      </w:pPr>
      <w:r>
        <w:rPr>
          <w:rFonts w:hint="eastAsia"/>
          <w:b/>
          <w:bCs/>
          <w:noProof/>
        </w:rPr>
        <w:drawing>
          <wp:inline distT="0" distB="0" distL="0" distR="0" wp14:anchorId="60591676" wp14:editId="54BF9E88">
            <wp:extent cx="5241925" cy="4018915"/>
            <wp:effectExtent l="0" t="0" r="0" b="635"/>
            <wp:docPr id="25" name="图片 25" descr="C:\Users\zhanghao-ms\Desktop\地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hao-ms\Desktop\地图.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1925" cy="4018915"/>
                    </a:xfrm>
                    <a:prstGeom prst="rect">
                      <a:avLst/>
                    </a:prstGeom>
                    <a:noFill/>
                    <a:ln>
                      <a:noFill/>
                    </a:ln>
                  </pic:spPr>
                </pic:pic>
              </a:graphicData>
            </a:graphic>
          </wp:inline>
        </w:drawing>
      </w:r>
      <w:r w:rsidRPr="002818AE">
        <w:rPr>
          <w:rFonts w:hint="eastAsia"/>
        </w:rPr>
        <w:t>图</w:t>
      </w:r>
      <w:r>
        <w:rPr>
          <w:rFonts w:hint="eastAsia"/>
        </w:rPr>
        <w:t>5.1</w:t>
      </w:r>
      <w:r>
        <w:rPr>
          <w:rFonts w:hint="eastAsia"/>
        </w:rPr>
        <w:t>国内感染分布情况</w:t>
      </w:r>
    </w:p>
    <w:p w:rsidR="00362319" w:rsidRDefault="00C01E4F" w:rsidP="0056095F">
      <w:pPr>
        <w:spacing w:beforeLines="50" w:before="156"/>
        <w:ind w:firstLineChars="200" w:firstLine="420"/>
        <w:jc w:val="left"/>
      </w:pPr>
      <w:r>
        <w:rPr>
          <w:rFonts w:hint="eastAsia"/>
        </w:rPr>
        <w:t>从感染省份来看，</w:t>
      </w:r>
      <w:r w:rsidR="006240CF">
        <w:rPr>
          <w:rFonts w:hint="eastAsia"/>
        </w:rPr>
        <w:t>与常规木马不同的是，广东、北京并非此次事件的重点灾区。</w:t>
      </w:r>
      <w:r>
        <w:rPr>
          <w:rFonts w:hint="eastAsia"/>
        </w:rPr>
        <w:t>河南、山东、河北位列前三。</w:t>
      </w:r>
    </w:p>
    <w:p w:rsidR="00AD342C" w:rsidRPr="0056095F" w:rsidRDefault="003F1F16" w:rsidP="003F1F16">
      <w:pPr>
        <w:spacing w:beforeLines="50" w:before="156"/>
        <w:jc w:val="center"/>
      </w:pPr>
      <w:r>
        <w:rPr>
          <w:noProof/>
        </w:rPr>
        <w:lastRenderedPageBreak/>
        <w:drawing>
          <wp:inline distT="0" distB="0" distL="0" distR="0">
            <wp:extent cx="5238750" cy="6886575"/>
            <wp:effectExtent l="0" t="0" r="0" b="9525"/>
            <wp:docPr id="11" name="图片 11" descr="C:\Users\zhanghao-ms\Desktop\作图模板：高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hao-ms\Desktop\作图模板：高图.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6886575"/>
                    </a:xfrm>
                    <a:prstGeom prst="rect">
                      <a:avLst/>
                    </a:prstGeom>
                    <a:noFill/>
                    <a:ln>
                      <a:noFill/>
                    </a:ln>
                  </pic:spPr>
                </pic:pic>
              </a:graphicData>
            </a:graphic>
          </wp:inline>
        </w:drawing>
      </w:r>
    </w:p>
    <w:p w:rsidR="004A1658" w:rsidRDefault="00AD342C" w:rsidP="00BA06A3">
      <w:pPr>
        <w:jc w:val="center"/>
        <w:rPr>
          <w:rFonts w:ascii="宋体" w:hAnsi="宋体"/>
        </w:rPr>
      </w:pPr>
      <w:r w:rsidRPr="002818AE">
        <w:rPr>
          <w:rFonts w:hint="eastAsia"/>
        </w:rPr>
        <w:t>图</w:t>
      </w:r>
      <w:r>
        <w:rPr>
          <w:rFonts w:hint="eastAsia"/>
        </w:rPr>
        <w:t>5.2</w:t>
      </w:r>
      <w:r>
        <w:rPr>
          <w:rFonts w:hint="eastAsia"/>
        </w:rPr>
        <w:t>国内省份感染分布情况</w:t>
      </w:r>
    </w:p>
    <w:p w:rsidR="00586236" w:rsidRPr="00433571" w:rsidRDefault="00362319" w:rsidP="0056095F">
      <w:pPr>
        <w:spacing w:beforeLines="50" w:before="156"/>
        <w:ind w:firstLineChars="200" w:firstLine="420"/>
        <w:jc w:val="left"/>
      </w:pPr>
      <w:r w:rsidRPr="0056095F">
        <w:rPr>
          <w:rFonts w:hint="eastAsia"/>
        </w:rPr>
        <w:t>从感染</w:t>
      </w:r>
      <w:r w:rsidR="006240CF">
        <w:rPr>
          <w:rFonts w:hint="eastAsia"/>
        </w:rPr>
        <w:t>城市</w:t>
      </w:r>
      <w:r w:rsidRPr="0056095F">
        <w:rPr>
          <w:rFonts w:hint="eastAsia"/>
        </w:rPr>
        <w:t>看，</w:t>
      </w:r>
      <w:r w:rsidR="006240CF">
        <w:rPr>
          <w:rFonts w:hint="eastAsia"/>
        </w:rPr>
        <w:t>重点感染地区</w:t>
      </w:r>
      <w:r w:rsidR="00586236" w:rsidRPr="0056095F">
        <w:rPr>
          <w:rFonts w:hint="eastAsia"/>
        </w:rPr>
        <w:t>避开了</w:t>
      </w:r>
      <w:r w:rsidR="00A925FA" w:rsidRPr="0056095F">
        <w:rPr>
          <w:rFonts w:hint="eastAsia"/>
        </w:rPr>
        <w:t>国内</w:t>
      </w:r>
      <w:r w:rsidR="006240CF">
        <w:rPr>
          <w:rFonts w:hint="eastAsia"/>
        </w:rPr>
        <w:t>常规的</w:t>
      </w:r>
      <w:r w:rsidR="00586236" w:rsidRPr="0056095F">
        <w:rPr>
          <w:rFonts w:hint="eastAsia"/>
        </w:rPr>
        <w:t>一、二线</w:t>
      </w:r>
      <w:r w:rsidR="00A925FA" w:rsidRPr="0056095F">
        <w:rPr>
          <w:rFonts w:hint="eastAsia"/>
        </w:rPr>
        <w:t>中心</w:t>
      </w:r>
      <w:r w:rsidR="00586236" w:rsidRPr="0056095F">
        <w:rPr>
          <w:rFonts w:hint="eastAsia"/>
        </w:rPr>
        <w:t>城市</w:t>
      </w:r>
      <w:r w:rsidR="006240CF">
        <w:rPr>
          <w:rFonts w:hint="eastAsia"/>
        </w:rPr>
        <w:t>，</w:t>
      </w:r>
      <w:r w:rsidRPr="0056095F">
        <w:rPr>
          <w:rFonts w:hint="eastAsia"/>
        </w:rPr>
        <w:t>而</w:t>
      </w:r>
      <w:r w:rsidR="00586236" w:rsidRPr="0056095F">
        <w:rPr>
          <w:rFonts w:hint="eastAsia"/>
        </w:rPr>
        <w:t>主要集中在中小城市。</w:t>
      </w:r>
      <w:r w:rsidR="00433571">
        <w:rPr>
          <w:rFonts w:hint="eastAsia"/>
        </w:rPr>
        <w:t>例如</w:t>
      </w:r>
      <w:r w:rsidR="00433571" w:rsidRPr="00433571">
        <w:rPr>
          <w:rFonts w:hint="eastAsia"/>
        </w:rPr>
        <w:t>渭南</w:t>
      </w:r>
      <w:r w:rsidR="00433571">
        <w:rPr>
          <w:rFonts w:hint="eastAsia"/>
        </w:rPr>
        <w:t>、</w:t>
      </w:r>
      <w:r w:rsidR="00433571" w:rsidRPr="00433571">
        <w:rPr>
          <w:rFonts w:hint="eastAsia"/>
        </w:rPr>
        <w:t>娄底</w:t>
      </w:r>
      <w:r w:rsidR="00433571">
        <w:rPr>
          <w:rFonts w:hint="eastAsia"/>
        </w:rPr>
        <w:t>、</w:t>
      </w:r>
      <w:r w:rsidR="00433571" w:rsidRPr="00433571">
        <w:rPr>
          <w:rFonts w:hint="eastAsia"/>
        </w:rPr>
        <w:t>邯郸</w:t>
      </w:r>
      <w:r w:rsidR="00433571">
        <w:rPr>
          <w:rFonts w:hint="eastAsia"/>
        </w:rPr>
        <w:t>、</w:t>
      </w:r>
      <w:r w:rsidR="00433571" w:rsidRPr="00433571">
        <w:rPr>
          <w:rFonts w:hint="eastAsia"/>
        </w:rPr>
        <w:t>菏泽</w:t>
      </w:r>
      <w:r w:rsidR="00433571">
        <w:rPr>
          <w:rFonts w:hint="eastAsia"/>
        </w:rPr>
        <w:t>等地是此次事件的重灾区。</w:t>
      </w:r>
    </w:p>
    <w:p w:rsidR="00586236" w:rsidRDefault="00A925FA" w:rsidP="00A925FA">
      <w:pPr>
        <w:jc w:val="center"/>
        <w:rPr>
          <w:rFonts w:ascii="宋体" w:hAnsi="宋体"/>
        </w:rPr>
      </w:pPr>
      <w:r>
        <w:rPr>
          <w:rFonts w:ascii="宋体" w:hAnsi="宋体"/>
          <w:noProof/>
        </w:rPr>
        <w:lastRenderedPageBreak/>
        <w:drawing>
          <wp:inline distT="0" distB="0" distL="0" distR="0">
            <wp:extent cx="5231130" cy="2806700"/>
            <wp:effectExtent l="0" t="0" r="7620" b="0"/>
            <wp:docPr id="23" name="图片 23" descr="C:\Users\zhanghao-ms\Desktop\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hao-ms\Desktop\图.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1130" cy="2806700"/>
                    </a:xfrm>
                    <a:prstGeom prst="rect">
                      <a:avLst/>
                    </a:prstGeom>
                    <a:noFill/>
                    <a:ln>
                      <a:noFill/>
                    </a:ln>
                  </pic:spPr>
                </pic:pic>
              </a:graphicData>
            </a:graphic>
          </wp:inline>
        </w:drawing>
      </w:r>
    </w:p>
    <w:p w:rsidR="00991588" w:rsidRPr="0056095F" w:rsidRDefault="008A5C04" w:rsidP="0056095F">
      <w:pPr>
        <w:spacing w:beforeLines="50" w:before="156"/>
        <w:jc w:val="center"/>
      </w:pPr>
      <w:r w:rsidRPr="002818AE">
        <w:rPr>
          <w:rFonts w:hint="eastAsia"/>
        </w:rPr>
        <w:t>图</w:t>
      </w:r>
      <w:r>
        <w:rPr>
          <w:rFonts w:hint="eastAsia"/>
        </w:rPr>
        <w:t>5.</w:t>
      </w:r>
      <w:r w:rsidR="00D72EE8">
        <w:rPr>
          <w:rFonts w:hint="eastAsia"/>
        </w:rPr>
        <w:t>3</w:t>
      </w:r>
      <w:r>
        <w:rPr>
          <w:rFonts w:hint="eastAsia"/>
        </w:rPr>
        <w:t>中心和中小城市感染</w:t>
      </w:r>
      <w:proofErr w:type="gramStart"/>
      <w:r>
        <w:rPr>
          <w:rFonts w:hint="eastAsia"/>
        </w:rPr>
        <w:t>分布占</w:t>
      </w:r>
      <w:proofErr w:type="gramEnd"/>
      <w:r>
        <w:rPr>
          <w:rFonts w:hint="eastAsia"/>
        </w:rPr>
        <w:t>比</w:t>
      </w:r>
    </w:p>
    <w:p w:rsidR="00191D2C" w:rsidRPr="0056095F" w:rsidRDefault="00362319" w:rsidP="0056095F">
      <w:pPr>
        <w:spacing w:beforeLines="50" w:before="156"/>
        <w:ind w:firstLineChars="200" w:firstLine="420"/>
        <w:jc w:val="left"/>
      </w:pPr>
      <w:r w:rsidRPr="0056095F">
        <w:rPr>
          <w:rFonts w:hint="eastAsia"/>
        </w:rPr>
        <w:t>从感染的手机品牌看，集中在小众品牌机型，涉及不同</w:t>
      </w:r>
      <w:r w:rsidR="00CB25A0" w:rsidRPr="0056095F">
        <w:rPr>
          <w:rFonts w:hint="eastAsia"/>
        </w:rPr>
        <w:t>品牌</w:t>
      </w:r>
      <w:r w:rsidRPr="0056095F">
        <w:rPr>
          <w:rFonts w:hint="eastAsia"/>
        </w:rPr>
        <w:t>超过</w:t>
      </w:r>
      <w:r w:rsidRPr="0056095F">
        <w:rPr>
          <w:rFonts w:hint="eastAsia"/>
        </w:rPr>
        <w:t>150</w:t>
      </w:r>
      <w:r w:rsidRPr="0056095F">
        <w:rPr>
          <w:rFonts w:hint="eastAsia"/>
        </w:rPr>
        <w:t>余个，我们发现主流手机品牌基本不受影响。</w:t>
      </w:r>
    </w:p>
    <w:p w:rsidR="00F55A5A" w:rsidRDefault="00FD19FD" w:rsidP="00BA06A3">
      <w:pPr>
        <w:jc w:val="center"/>
        <w:rPr>
          <w:noProof/>
        </w:rPr>
      </w:pPr>
      <w:r>
        <w:rPr>
          <w:noProof/>
        </w:rPr>
        <w:lastRenderedPageBreak/>
        <w:drawing>
          <wp:inline distT="0" distB="0" distL="0" distR="0">
            <wp:extent cx="5231765" cy="6893560"/>
            <wp:effectExtent l="0" t="0" r="6985" b="2540"/>
            <wp:docPr id="9" name="图片 9" descr="C:\Users\zhanghao-ms\Desktop\作图模板：高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ao-ms\Desktop\作图模板：高图.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1765" cy="6893560"/>
                    </a:xfrm>
                    <a:prstGeom prst="rect">
                      <a:avLst/>
                    </a:prstGeom>
                    <a:noFill/>
                    <a:ln>
                      <a:noFill/>
                    </a:ln>
                  </pic:spPr>
                </pic:pic>
              </a:graphicData>
            </a:graphic>
          </wp:inline>
        </w:drawing>
      </w:r>
    </w:p>
    <w:p w:rsidR="00865F0D" w:rsidRPr="00865F0D" w:rsidRDefault="00865F0D" w:rsidP="0056095F">
      <w:pPr>
        <w:spacing w:beforeLines="50" w:before="156"/>
        <w:jc w:val="center"/>
      </w:pPr>
      <w:r w:rsidRPr="002818AE">
        <w:rPr>
          <w:rFonts w:hint="eastAsia"/>
        </w:rPr>
        <w:t>图</w:t>
      </w:r>
      <w:r w:rsidR="008A5C04">
        <w:rPr>
          <w:rFonts w:hint="eastAsia"/>
        </w:rPr>
        <w:t>5</w:t>
      </w:r>
      <w:r>
        <w:rPr>
          <w:rFonts w:hint="eastAsia"/>
        </w:rPr>
        <w:t>.</w:t>
      </w:r>
      <w:r w:rsidR="00D72EE8">
        <w:rPr>
          <w:rFonts w:hint="eastAsia"/>
        </w:rPr>
        <w:t>4</w:t>
      </w:r>
      <w:r>
        <w:rPr>
          <w:rFonts w:hint="eastAsia"/>
        </w:rPr>
        <w:t>感染</w:t>
      </w:r>
      <w:r w:rsidR="008A5C04">
        <w:rPr>
          <w:rFonts w:hint="eastAsia"/>
        </w:rPr>
        <w:t>的手机</w:t>
      </w:r>
      <w:r w:rsidRPr="00865F0D">
        <w:rPr>
          <w:rFonts w:hint="eastAsia"/>
        </w:rPr>
        <w:t>品牌</w:t>
      </w:r>
      <w:r w:rsidR="008A5C04">
        <w:rPr>
          <w:rFonts w:hint="eastAsia"/>
        </w:rPr>
        <w:t>Top</w:t>
      </w:r>
      <w:r w:rsidR="002C7E64">
        <w:rPr>
          <w:rFonts w:hint="eastAsia"/>
        </w:rPr>
        <w:t>2</w:t>
      </w:r>
      <w:r w:rsidR="008A5C04">
        <w:rPr>
          <w:rFonts w:hint="eastAsia"/>
        </w:rPr>
        <w:t>0</w:t>
      </w:r>
    </w:p>
    <w:p w:rsidR="00EE2E8D" w:rsidRDefault="001D413C" w:rsidP="00EE2E8D">
      <w:pPr>
        <w:pStyle w:val="2"/>
        <w:keepNext w:val="0"/>
        <w:keepLines w:val="0"/>
        <w:numPr>
          <w:ilvl w:val="0"/>
          <w:numId w:val="2"/>
        </w:numPr>
        <w:spacing w:beforeLines="50" w:before="156" w:after="0" w:line="240" w:lineRule="auto"/>
        <w:rPr>
          <w:rFonts w:ascii="Times New Roman" w:eastAsia="黑体" w:hAnsi="Times New Roman"/>
          <w:b w:val="0"/>
          <w:bCs/>
        </w:rPr>
      </w:pPr>
      <w:r>
        <w:rPr>
          <w:rFonts w:ascii="Times New Roman" w:eastAsia="黑体" w:hAnsi="Times New Roman" w:hint="eastAsia"/>
          <w:b w:val="0"/>
          <w:bCs/>
        </w:rPr>
        <w:t>多家公司参与成为幕后推手</w:t>
      </w:r>
    </w:p>
    <w:p w:rsidR="001D413C" w:rsidRPr="0056095F" w:rsidRDefault="001D413C" w:rsidP="0056095F">
      <w:pPr>
        <w:spacing w:beforeLines="50" w:before="156"/>
        <w:ind w:firstLineChars="200" w:firstLine="420"/>
        <w:jc w:val="left"/>
      </w:pPr>
      <w:proofErr w:type="spellStart"/>
      <w:r w:rsidRPr="0056095F">
        <w:t>StealthBot</w:t>
      </w:r>
      <w:proofErr w:type="spellEnd"/>
      <w:proofErr w:type="gramStart"/>
      <w:r w:rsidRPr="0056095F">
        <w:rPr>
          <w:rFonts w:hint="eastAsia"/>
        </w:rPr>
        <w:t>刷量木马</w:t>
      </w:r>
      <w:proofErr w:type="gramEnd"/>
      <w:r w:rsidRPr="0056095F">
        <w:rPr>
          <w:rFonts w:hint="eastAsia"/>
        </w:rPr>
        <w:t>的庞大</w:t>
      </w:r>
      <w:proofErr w:type="gramStart"/>
      <w:r w:rsidRPr="0056095F">
        <w:rPr>
          <w:rFonts w:hint="eastAsia"/>
        </w:rPr>
        <w:t>的刷量业务</w:t>
      </w:r>
      <w:proofErr w:type="gramEnd"/>
      <w:r w:rsidRPr="0056095F">
        <w:rPr>
          <w:rFonts w:hint="eastAsia"/>
        </w:rPr>
        <w:t>范围、与众不同的攻击目标以及迅猛爆发的态势，引起了我们高度的关注。对于其幕后的推手也做了进一步的溯源追踪分析。</w:t>
      </w:r>
    </w:p>
    <w:p w:rsidR="001D413C" w:rsidRPr="0056095F" w:rsidRDefault="001D413C" w:rsidP="0056095F">
      <w:pPr>
        <w:spacing w:beforeLines="50" w:before="156"/>
        <w:ind w:firstLineChars="200" w:firstLine="420"/>
        <w:jc w:val="left"/>
      </w:pPr>
      <w:r w:rsidRPr="0056095F">
        <w:rPr>
          <w:rFonts w:hint="eastAsia"/>
        </w:rPr>
        <w:t>分析发现，参与</w:t>
      </w:r>
      <w:proofErr w:type="spellStart"/>
      <w:r w:rsidRPr="0056095F">
        <w:t>StealthBot</w:t>
      </w:r>
      <w:proofErr w:type="spellEnd"/>
      <w:r w:rsidRPr="0056095F">
        <w:rPr>
          <w:rFonts w:hint="eastAsia"/>
        </w:rPr>
        <w:t>制作、传播过程共涉及</w:t>
      </w:r>
      <w:r w:rsidRPr="0056095F">
        <w:rPr>
          <w:rFonts w:hint="eastAsia"/>
        </w:rPr>
        <w:t>4</w:t>
      </w:r>
      <w:r w:rsidRPr="0056095F">
        <w:rPr>
          <w:rFonts w:hint="eastAsia"/>
        </w:rPr>
        <w:t>家公司，其中北京市</w:t>
      </w:r>
      <w:proofErr w:type="gramStart"/>
      <w:r w:rsidRPr="0056095F">
        <w:rPr>
          <w:rFonts w:hint="eastAsia"/>
        </w:rPr>
        <w:t>鸿途信达</w:t>
      </w:r>
      <w:proofErr w:type="gramEnd"/>
      <w:r w:rsidRPr="0056095F">
        <w:rPr>
          <w:rFonts w:hint="eastAsia"/>
        </w:rPr>
        <w:t>科技有限公司（下文简称</w:t>
      </w:r>
      <w:proofErr w:type="gramStart"/>
      <w:r w:rsidRPr="0056095F">
        <w:rPr>
          <w:rFonts w:hint="eastAsia"/>
        </w:rPr>
        <w:t>鸿途信达</w:t>
      </w:r>
      <w:proofErr w:type="gramEnd"/>
      <w:r w:rsidRPr="0056095F">
        <w:rPr>
          <w:rFonts w:hint="eastAsia"/>
        </w:rPr>
        <w:t>）和北京盈创嘉鑫科技有限公司（</w:t>
      </w:r>
      <w:r w:rsidR="0024479E" w:rsidRPr="0056095F">
        <w:rPr>
          <w:rFonts w:hint="eastAsia"/>
        </w:rPr>
        <w:t>下文简称</w:t>
      </w:r>
      <w:proofErr w:type="gramStart"/>
      <w:r w:rsidR="00653A15" w:rsidRPr="0056095F">
        <w:rPr>
          <w:rFonts w:hint="eastAsia"/>
        </w:rPr>
        <w:t>盈创嘉鑫</w:t>
      </w:r>
      <w:proofErr w:type="gramEnd"/>
      <w:r w:rsidRPr="0056095F">
        <w:rPr>
          <w:rFonts w:hint="eastAsia"/>
        </w:rPr>
        <w:t>）</w:t>
      </w:r>
      <w:r w:rsidR="0024479E" w:rsidRPr="0056095F">
        <w:rPr>
          <w:rFonts w:hint="eastAsia"/>
        </w:rPr>
        <w:t>参与</w:t>
      </w:r>
      <w:r w:rsidR="0024479E" w:rsidRPr="0056095F">
        <w:rPr>
          <w:rFonts w:hint="eastAsia"/>
        </w:rPr>
        <w:lastRenderedPageBreak/>
        <w:t>制作；杭州传信网络科技有限公司（下文简称传信科技）和深圳鼎智通讯股份有限公司（下文</w:t>
      </w:r>
      <w:proofErr w:type="gramStart"/>
      <w:r w:rsidR="0024479E" w:rsidRPr="0056095F">
        <w:rPr>
          <w:rFonts w:hint="eastAsia"/>
        </w:rPr>
        <w:t>简称鼎智通讯</w:t>
      </w:r>
      <w:proofErr w:type="gramEnd"/>
      <w:r w:rsidR="0024479E" w:rsidRPr="0056095F">
        <w:rPr>
          <w:rFonts w:hint="eastAsia"/>
        </w:rPr>
        <w:t>）参与传播。</w:t>
      </w:r>
    </w:p>
    <w:p w:rsidR="00A85B4E" w:rsidRDefault="00653A15" w:rsidP="00653A15">
      <w:pPr>
        <w:jc w:val="center"/>
        <w:rPr>
          <w:rFonts w:ascii="宋体" w:hAnsi="宋体"/>
        </w:rPr>
      </w:pPr>
      <w:r>
        <w:rPr>
          <w:rFonts w:hint="eastAsia"/>
          <w:noProof/>
        </w:rPr>
        <w:drawing>
          <wp:inline distT="0" distB="0" distL="0" distR="0" wp14:anchorId="366A4A6A" wp14:editId="26B5A6BE">
            <wp:extent cx="4320000" cy="1717023"/>
            <wp:effectExtent l="0" t="0" r="4445" b="0"/>
            <wp:docPr id="17" name="图片 17" descr="C:\Users\zhh\Desktop\绘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h\Desktop\绘图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1717023"/>
                    </a:xfrm>
                    <a:prstGeom prst="rect">
                      <a:avLst/>
                    </a:prstGeom>
                    <a:noFill/>
                    <a:ln>
                      <a:noFill/>
                    </a:ln>
                  </pic:spPr>
                </pic:pic>
              </a:graphicData>
            </a:graphic>
          </wp:inline>
        </w:drawing>
      </w:r>
    </w:p>
    <w:p w:rsidR="008A5C04" w:rsidRPr="0056095F" w:rsidRDefault="008A5C04" w:rsidP="0056095F">
      <w:pPr>
        <w:spacing w:beforeLines="50" w:before="156"/>
        <w:jc w:val="center"/>
      </w:pPr>
      <w:r w:rsidRPr="002818AE">
        <w:rPr>
          <w:rFonts w:hint="eastAsia"/>
        </w:rPr>
        <w:t>图</w:t>
      </w:r>
      <w:r>
        <w:rPr>
          <w:rFonts w:hint="eastAsia"/>
        </w:rPr>
        <w:t>6.</w:t>
      </w:r>
      <w:proofErr w:type="gramStart"/>
      <w:r>
        <w:rPr>
          <w:rFonts w:hint="eastAsia"/>
        </w:rPr>
        <w:t>1</w:t>
      </w:r>
      <w:r>
        <w:rPr>
          <w:rFonts w:hint="eastAsia"/>
        </w:rPr>
        <w:t>多家</w:t>
      </w:r>
      <w:proofErr w:type="gramEnd"/>
      <w:r>
        <w:rPr>
          <w:rFonts w:hint="eastAsia"/>
        </w:rPr>
        <w:t>公司制作和传播关系</w:t>
      </w:r>
    </w:p>
    <w:p w:rsidR="00653A15" w:rsidRPr="0056095F" w:rsidRDefault="00357A0C" w:rsidP="0056095F">
      <w:pPr>
        <w:spacing w:beforeLines="50" w:before="156"/>
        <w:ind w:firstLineChars="200" w:firstLine="420"/>
        <w:jc w:val="left"/>
      </w:pPr>
      <w:r w:rsidRPr="0056095F">
        <w:rPr>
          <w:rFonts w:hint="eastAsia"/>
        </w:rPr>
        <w:t>在</w:t>
      </w:r>
      <w:proofErr w:type="gramStart"/>
      <w:r w:rsidRPr="0056095F">
        <w:rPr>
          <w:rFonts w:hint="eastAsia"/>
        </w:rPr>
        <w:t>对刷量</w:t>
      </w:r>
      <w:proofErr w:type="gramEnd"/>
      <w:r w:rsidRPr="0056095F">
        <w:rPr>
          <w:rFonts w:hint="eastAsia"/>
        </w:rPr>
        <w:t>作弊的流量</w:t>
      </w:r>
      <w:r w:rsidR="00CB25A0" w:rsidRPr="0056095F">
        <w:rPr>
          <w:rFonts w:hint="eastAsia"/>
        </w:rPr>
        <w:t>监测</w:t>
      </w:r>
      <w:r w:rsidRPr="0056095F">
        <w:rPr>
          <w:rFonts w:hint="eastAsia"/>
        </w:rPr>
        <w:t>中发现，</w:t>
      </w:r>
      <w:proofErr w:type="spellStart"/>
      <w:r w:rsidRPr="0056095F">
        <w:t>StealthBot</w:t>
      </w:r>
      <w:proofErr w:type="spellEnd"/>
      <w:r w:rsidRPr="0056095F">
        <w:rPr>
          <w:rFonts w:hint="eastAsia"/>
        </w:rPr>
        <w:t>使用的恶意</w:t>
      </w:r>
      <w:r w:rsidRPr="0056095F">
        <w:rPr>
          <w:rFonts w:hint="eastAsia"/>
        </w:rPr>
        <w:t>C&amp;C</w:t>
      </w:r>
      <w:r w:rsidRPr="0056095F">
        <w:rPr>
          <w:rFonts w:hint="eastAsia"/>
        </w:rPr>
        <w:t>域名归属于</w:t>
      </w:r>
      <w:proofErr w:type="gramStart"/>
      <w:r w:rsidRPr="0056095F">
        <w:rPr>
          <w:rFonts w:hint="eastAsia"/>
        </w:rPr>
        <w:t>鸿途信达</w:t>
      </w:r>
      <w:proofErr w:type="gramEnd"/>
      <w:r w:rsidRPr="0056095F">
        <w:rPr>
          <w:rFonts w:hint="eastAsia"/>
        </w:rPr>
        <w:t>和</w:t>
      </w:r>
      <w:proofErr w:type="gramStart"/>
      <w:r w:rsidRPr="0056095F">
        <w:rPr>
          <w:rFonts w:hint="eastAsia"/>
        </w:rPr>
        <w:t>盈创</w:t>
      </w:r>
      <w:proofErr w:type="gramEnd"/>
      <w:r w:rsidRPr="0056095F">
        <w:rPr>
          <w:rFonts w:hint="eastAsia"/>
        </w:rPr>
        <w:t>嘉</w:t>
      </w:r>
      <w:proofErr w:type="gramStart"/>
      <w:r w:rsidRPr="0056095F">
        <w:rPr>
          <w:rFonts w:hint="eastAsia"/>
        </w:rPr>
        <w:t>鑫</w:t>
      </w:r>
      <w:proofErr w:type="gramEnd"/>
      <w:r w:rsidRPr="0056095F">
        <w:rPr>
          <w:rFonts w:hint="eastAsia"/>
        </w:rPr>
        <w:t>两家公司，并且使用了两家特有的渠道标识。另外还发现</w:t>
      </w:r>
      <w:proofErr w:type="spellStart"/>
      <w:r w:rsidRPr="0056095F">
        <w:t>StealthBot</w:t>
      </w:r>
      <w:proofErr w:type="spellEnd"/>
      <w:r w:rsidRPr="0056095F">
        <w:rPr>
          <w:rFonts w:hint="eastAsia"/>
        </w:rPr>
        <w:t>样本证书名称包含了“</w:t>
      </w:r>
      <w:proofErr w:type="spellStart"/>
      <w:r w:rsidRPr="0056095F">
        <w:rPr>
          <w:rFonts w:hint="eastAsia"/>
        </w:rPr>
        <w:t>htxd</w:t>
      </w:r>
      <w:proofErr w:type="spellEnd"/>
      <w:r w:rsidRPr="0056095F">
        <w:rPr>
          <w:rFonts w:hint="eastAsia"/>
        </w:rPr>
        <w:t>”</w:t>
      </w:r>
      <w:r w:rsidR="00332EA8">
        <w:rPr>
          <w:rFonts w:hint="eastAsia"/>
        </w:rPr>
        <w:t>，</w:t>
      </w:r>
      <w:r w:rsidRPr="0056095F">
        <w:rPr>
          <w:rFonts w:hint="eastAsia"/>
        </w:rPr>
        <w:t>与</w:t>
      </w:r>
      <w:proofErr w:type="gramStart"/>
      <w:r w:rsidRPr="0056095F">
        <w:rPr>
          <w:rFonts w:hint="eastAsia"/>
        </w:rPr>
        <w:t>鸿途信达</w:t>
      </w:r>
      <w:proofErr w:type="gramEnd"/>
      <w:r w:rsidRPr="0056095F">
        <w:rPr>
          <w:rFonts w:hint="eastAsia"/>
        </w:rPr>
        <w:t>首字母拼音缩写相同。</w:t>
      </w:r>
    </w:p>
    <w:p w:rsidR="00653A15" w:rsidRDefault="00937E75" w:rsidP="00BA06A3">
      <w:pPr>
        <w:jc w:val="center"/>
        <w:rPr>
          <w:rFonts w:ascii="宋体" w:hAnsi="宋体"/>
        </w:rPr>
      </w:pPr>
      <w:r>
        <w:rPr>
          <w:rFonts w:ascii="宋体" w:hAnsi="宋体" w:hint="eastAsia"/>
          <w:noProof/>
        </w:rPr>
        <w:drawing>
          <wp:inline distT="0" distB="0" distL="0" distR="0">
            <wp:extent cx="4320000" cy="1958121"/>
            <wp:effectExtent l="0" t="0" r="4445" b="4445"/>
            <wp:docPr id="7" name="图片 7" descr="C:\Users\zhanghao-ms\Desktop\绘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hao-ms\Desktop\绘图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1958121"/>
                    </a:xfrm>
                    <a:prstGeom prst="rect">
                      <a:avLst/>
                    </a:prstGeom>
                    <a:noFill/>
                    <a:ln>
                      <a:noFill/>
                    </a:ln>
                  </pic:spPr>
                </pic:pic>
              </a:graphicData>
            </a:graphic>
          </wp:inline>
        </w:drawing>
      </w:r>
    </w:p>
    <w:p w:rsidR="008A5C04" w:rsidRPr="0056095F" w:rsidRDefault="008A5C04" w:rsidP="0056095F">
      <w:pPr>
        <w:spacing w:beforeLines="50" w:before="156"/>
        <w:jc w:val="center"/>
      </w:pPr>
      <w:r w:rsidRPr="002818AE">
        <w:rPr>
          <w:rFonts w:hint="eastAsia"/>
        </w:rPr>
        <w:t>图</w:t>
      </w:r>
      <w:r>
        <w:rPr>
          <w:rFonts w:hint="eastAsia"/>
        </w:rPr>
        <w:t>6.2</w:t>
      </w:r>
      <w:r>
        <w:rPr>
          <w:rFonts w:hint="eastAsia"/>
        </w:rPr>
        <w:t>制作</w:t>
      </w:r>
      <w:proofErr w:type="spellStart"/>
      <w:r w:rsidRPr="007E0402">
        <w:rPr>
          <w:rFonts w:asciiTheme="minorHAnsi" w:hAnsiTheme="minorHAnsi" w:cstheme="minorHAnsi"/>
        </w:rPr>
        <w:t>StealthBot</w:t>
      </w:r>
      <w:proofErr w:type="spellEnd"/>
      <w:r>
        <w:rPr>
          <w:rFonts w:asciiTheme="minorHAnsi" w:hAnsiTheme="minorHAnsi" w:cstheme="minorHAnsi" w:hint="eastAsia"/>
        </w:rPr>
        <w:t>直接和间接证据指向</w:t>
      </w:r>
    </w:p>
    <w:p w:rsidR="008E1608" w:rsidRPr="0056095F" w:rsidRDefault="00357A0C" w:rsidP="0056095F">
      <w:pPr>
        <w:spacing w:beforeLines="50" w:before="156"/>
        <w:ind w:firstLineChars="200" w:firstLine="420"/>
        <w:jc w:val="left"/>
      </w:pPr>
      <w:r w:rsidRPr="0056095F">
        <w:rPr>
          <w:rFonts w:hint="eastAsia"/>
        </w:rPr>
        <w:t>通过网上公开信息我们发现，制作者</w:t>
      </w:r>
      <w:proofErr w:type="gramStart"/>
      <w:r w:rsidRPr="0056095F">
        <w:rPr>
          <w:rFonts w:hint="eastAsia"/>
        </w:rPr>
        <w:t>鸿途信达</w:t>
      </w:r>
      <w:proofErr w:type="gramEnd"/>
      <w:r w:rsidRPr="0056095F">
        <w:rPr>
          <w:rFonts w:hint="eastAsia"/>
        </w:rPr>
        <w:t>和</w:t>
      </w:r>
      <w:proofErr w:type="gramStart"/>
      <w:r w:rsidRPr="0056095F">
        <w:rPr>
          <w:rFonts w:hint="eastAsia"/>
        </w:rPr>
        <w:t>盈创</w:t>
      </w:r>
      <w:proofErr w:type="gramEnd"/>
      <w:r w:rsidRPr="0056095F">
        <w:rPr>
          <w:rFonts w:hint="eastAsia"/>
        </w:rPr>
        <w:t>嘉</w:t>
      </w:r>
      <w:proofErr w:type="gramStart"/>
      <w:r w:rsidRPr="0056095F">
        <w:rPr>
          <w:rFonts w:hint="eastAsia"/>
        </w:rPr>
        <w:t>鑫</w:t>
      </w:r>
      <w:proofErr w:type="gramEnd"/>
      <w:r w:rsidRPr="0056095F">
        <w:rPr>
          <w:rFonts w:hint="eastAsia"/>
        </w:rPr>
        <w:t>两家公司属于科技推广和应用服务业且法定代表人均为同一个人。</w:t>
      </w:r>
    </w:p>
    <w:p w:rsidR="00CB25A0" w:rsidRPr="0056095F" w:rsidRDefault="000505BF" w:rsidP="0056095F">
      <w:pPr>
        <w:spacing w:beforeLines="50" w:before="156"/>
        <w:ind w:firstLineChars="200" w:firstLine="420"/>
        <w:jc w:val="left"/>
      </w:pPr>
      <w:proofErr w:type="spellStart"/>
      <w:r w:rsidRPr="0056095F">
        <w:t>StealthBot</w:t>
      </w:r>
      <w:proofErr w:type="spellEnd"/>
      <w:r w:rsidRPr="0056095F">
        <w:rPr>
          <w:rFonts w:hint="eastAsia"/>
        </w:rPr>
        <w:t>的多个推广链接归属</w:t>
      </w:r>
      <w:proofErr w:type="gramStart"/>
      <w:r w:rsidRPr="0056095F">
        <w:rPr>
          <w:rFonts w:hint="eastAsia"/>
        </w:rPr>
        <w:t>于鼎智通讯</w:t>
      </w:r>
      <w:proofErr w:type="gramEnd"/>
      <w:r w:rsidRPr="0056095F">
        <w:rPr>
          <w:rFonts w:hint="eastAsia"/>
        </w:rPr>
        <w:t>和传信科技，通过进一步分析，我们发现两家公司的推广渠道并不相同，分别采用了手机预置和内</w:t>
      </w:r>
      <w:proofErr w:type="gramStart"/>
      <w:r w:rsidRPr="0056095F">
        <w:rPr>
          <w:rFonts w:hint="eastAsia"/>
        </w:rPr>
        <w:t>嵌产品</w:t>
      </w:r>
      <w:proofErr w:type="gramEnd"/>
      <w:r w:rsidRPr="0056095F">
        <w:rPr>
          <w:rFonts w:hint="eastAsia"/>
        </w:rPr>
        <w:t>推广的方式。</w:t>
      </w:r>
    </w:p>
    <w:p w:rsidR="00CB25A0" w:rsidRDefault="000505BF" w:rsidP="00BA06A3">
      <w:pPr>
        <w:jc w:val="center"/>
        <w:rPr>
          <w:rFonts w:ascii="宋体" w:hAnsi="宋体"/>
        </w:rPr>
      </w:pPr>
      <w:r>
        <w:rPr>
          <w:rFonts w:hint="eastAsia"/>
          <w:noProof/>
        </w:rPr>
        <w:drawing>
          <wp:inline distT="0" distB="0" distL="0" distR="0" wp14:anchorId="4FAF7371" wp14:editId="18EC8FBE">
            <wp:extent cx="5241925" cy="1148080"/>
            <wp:effectExtent l="0" t="0" r="0" b="0"/>
            <wp:docPr id="19" name="图片 19" descr="C:\Users\zhanghao-ms\Desktop\推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hao-ms\Desktop\推广.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925" cy="1148080"/>
                    </a:xfrm>
                    <a:prstGeom prst="rect">
                      <a:avLst/>
                    </a:prstGeom>
                    <a:noFill/>
                    <a:ln>
                      <a:noFill/>
                    </a:ln>
                  </pic:spPr>
                </pic:pic>
              </a:graphicData>
            </a:graphic>
          </wp:inline>
        </w:drawing>
      </w:r>
    </w:p>
    <w:p w:rsidR="008A5C04" w:rsidRPr="0056095F" w:rsidRDefault="008A5C04" w:rsidP="0056095F">
      <w:pPr>
        <w:spacing w:beforeLines="50" w:before="156"/>
        <w:jc w:val="center"/>
      </w:pPr>
      <w:r>
        <w:rPr>
          <w:rFonts w:ascii="宋体" w:hAnsi="宋体" w:hint="eastAsia"/>
        </w:rPr>
        <w:t>表2</w:t>
      </w:r>
    </w:p>
    <w:p w:rsidR="00CB25A0" w:rsidRPr="0056095F" w:rsidRDefault="000505BF" w:rsidP="0056095F">
      <w:pPr>
        <w:spacing w:beforeLines="50" w:before="156"/>
        <w:ind w:firstLineChars="200" w:firstLine="420"/>
        <w:jc w:val="left"/>
      </w:pPr>
      <w:proofErr w:type="gramStart"/>
      <w:r w:rsidRPr="0056095F">
        <w:rPr>
          <w:rFonts w:hint="eastAsia"/>
        </w:rPr>
        <w:t>鼎智通讯</w:t>
      </w:r>
      <w:proofErr w:type="gramEnd"/>
      <w:r w:rsidRPr="00D4487D">
        <w:rPr>
          <w:rFonts w:hint="eastAsia"/>
        </w:rPr>
        <w:t>是</w:t>
      </w:r>
      <w:r w:rsidRPr="002E6635">
        <w:rPr>
          <w:rFonts w:hint="eastAsia"/>
        </w:rPr>
        <w:t>广东</w:t>
      </w:r>
      <w:r>
        <w:rPr>
          <w:rFonts w:hint="eastAsia"/>
        </w:rPr>
        <w:t>省</w:t>
      </w:r>
      <w:r w:rsidRPr="00D4487D">
        <w:rPr>
          <w:rFonts w:hint="eastAsia"/>
        </w:rPr>
        <w:t>一家生产移动终端为主的集团企业，</w:t>
      </w:r>
      <w:r w:rsidRPr="008546B9">
        <w:rPr>
          <w:rFonts w:hint="eastAsia"/>
        </w:rPr>
        <w:t>总部位于深圳市南山区</w:t>
      </w:r>
      <w:r>
        <w:rPr>
          <w:rFonts w:hint="eastAsia"/>
        </w:rPr>
        <w:t>，涉及</w:t>
      </w:r>
      <w:r w:rsidRPr="00D4487D">
        <w:rPr>
          <w:rFonts w:hint="eastAsia"/>
        </w:rPr>
        <w:t>智能设备全过程方案开发</w:t>
      </w:r>
      <w:r>
        <w:rPr>
          <w:rFonts w:hint="eastAsia"/>
        </w:rPr>
        <w:t>业务</w:t>
      </w:r>
      <w:r w:rsidRPr="00D4487D">
        <w:rPr>
          <w:rFonts w:hint="eastAsia"/>
        </w:rPr>
        <w:t>，</w:t>
      </w:r>
      <w:r>
        <w:rPr>
          <w:rFonts w:hint="eastAsia"/>
        </w:rPr>
        <w:t>旗下生产众多小众品牌手机。</w:t>
      </w:r>
    </w:p>
    <w:p w:rsidR="00CB25A0" w:rsidRPr="0056095F" w:rsidRDefault="000505BF" w:rsidP="0056095F">
      <w:pPr>
        <w:spacing w:beforeLines="50" w:before="156"/>
        <w:ind w:firstLineChars="200" w:firstLine="420"/>
        <w:jc w:val="left"/>
      </w:pPr>
      <w:r w:rsidRPr="0056095F">
        <w:rPr>
          <w:rFonts w:hint="eastAsia"/>
        </w:rPr>
        <w:t>我们发现与这家公司相关的推广链接包含有</w:t>
      </w:r>
      <w:proofErr w:type="spellStart"/>
      <w:r w:rsidRPr="0056095F">
        <w:rPr>
          <w:rFonts w:hint="eastAsia"/>
        </w:rPr>
        <w:t>usystemapks</w:t>
      </w:r>
      <w:proofErr w:type="spellEnd"/>
      <w:r w:rsidRPr="0056095F">
        <w:rPr>
          <w:rFonts w:hint="eastAsia"/>
        </w:rPr>
        <w:t>、</w:t>
      </w:r>
      <w:r w:rsidRPr="0056095F">
        <w:rPr>
          <w:rFonts w:hint="eastAsia"/>
        </w:rPr>
        <w:t>app-release</w:t>
      </w:r>
      <w:r w:rsidRPr="0056095F">
        <w:rPr>
          <w:rFonts w:hint="eastAsia"/>
        </w:rPr>
        <w:t>等与系统、研发、</w:t>
      </w:r>
      <w:r w:rsidRPr="0056095F">
        <w:rPr>
          <w:rFonts w:hint="eastAsia"/>
        </w:rPr>
        <w:lastRenderedPageBreak/>
        <w:t>打包有关的英文词语。</w:t>
      </w:r>
      <w:r w:rsidR="00ED35A2" w:rsidRPr="0056095F">
        <w:rPr>
          <w:rFonts w:hint="eastAsia"/>
        </w:rPr>
        <w:t>我们监测到的数据显示，</w:t>
      </w:r>
      <w:proofErr w:type="spellStart"/>
      <w:r w:rsidR="00ED35A2" w:rsidRPr="0056095F">
        <w:t>StealthBot</w:t>
      </w:r>
      <w:proofErr w:type="spellEnd"/>
      <w:r w:rsidR="00ED35A2">
        <w:rPr>
          <w:rFonts w:hint="eastAsia"/>
        </w:rPr>
        <w:t>在</w:t>
      </w:r>
      <w:r w:rsidR="00ED35A2" w:rsidRPr="002E6635">
        <w:rPr>
          <w:rFonts w:hint="eastAsia"/>
        </w:rPr>
        <w:t>2018</w:t>
      </w:r>
      <w:r w:rsidR="00ED35A2" w:rsidRPr="002E6635">
        <w:rPr>
          <w:rFonts w:hint="eastAsia"/>
        </w:rPr>
        <w:t>年</w:t>
      </w:r>
      <w:r w:rsidR="00ED35A2" w:rsidRPr="002E6635">
        <w:rPr>
          <w:rFonts w:hint="eastAsia"/>
        </w:rPr>
        <w:t>1</w:t>
      </w:r>
      <w:r w:rsidR="00ED35A2" w:rsidRPr="002E6635">
        <w:rPr>
          <w:rFonts w:hint="eastAsia"/>
        </w:rPr>
        <w:t>月</w:t>
      </w:r>
      <w:r w:rsidR="00ED35A2">
        <w:rPr>
          <w:rFonts w:hint="eastAsia"/>
        </w:rPr>
        <w:t>最先出现</w:t>
      </w:r>
      <w:proofErr w:type="gramStart"/>
      <w:r w:rsidR="00ED35A2">
        <w:rPr>
          <w:rFonts w:hint="eastAsia"/>
        </w:rPr>
        <w:t>在</w:t>
      </w:r>
      <w:r w:rsidR="00ED35A2" w:rsidRPr="0056095F">
        <w:rPr>
          <w:rFonts w:hint="eastAsia"/>
        </w:rPr>
        <w:t>鼎智通讯</w:t>
      </w:r>
      <w:proofErr w:type="gramEnd"/>
      <w:r w:rsidR="00ED35A2">
        <w:rPr>
          <w:rFonts w:hint="eastAsia"/>
        </w:rPr>
        <w:t>旗下的手机品牌</w:t>
      </w:r>
      <w:r w:rsidR="00ED35A2" w:rsidRPr="0056095F">
        <w:t>COMIO</w:t>
      </w:r>
      <w:r w:rsidR="00ED35A2">
        <w:rPr>
          <w:rFonts w:hint="eastAsia"/>
        </w:rPr>
        <w:t>上</w:t>
      </w:r>
    </w:p>
    <w:p w:rsidR="00CB25A0" w:rsidRDefault="00ED35A2" w:rsidP="00BA06A3">
      <w:pPr>
        <w:jc w:val="center"/>
        <w:rPr>
          <w:rFonts w:ascii="宋体" w:hAnsi="宋体"/>
        </w:rPr>
      </w:pPr>
      <w:r>
        <w:rPr>
          <w:rFonts w:ascii="宋体" w:hAnsi="宋体" w:hint="eastAsia"/>
          <w:noProof/>
        </w:rPr>
        <w:drawing>
          <wp:inline distT="0" distB="0" distL="0" distR="0" wp14:anchorId="5E208353" wp14:editId="205AE138">
            <wp:extent cx="4320000" cy="1113100"/>
            <wp:effectExtent l="0" t="0" r="4445" b="0"/>
            <wp:docPr id="18" name="图片 18" descr="C:\Users\zhanghao-ms\Desktop\预置推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hao-ms\Desktop\预置推广.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1113100"/>
                    </a:xfrm>
                    <a:prstGeom prst="rect">
                      <a:avLst/>
                    </a:prstGeom>
                    <a:noFill/>
                    <a:ln>
                      <a:noFill/>
                    </a:ln>
                  </pic:spPr>
                </pic:pic>
              </a:graphicData>
            </a:graphic>
          </wp:inline>
        </w:drawing>
      </w:r>
    </w:p>
    <w:p w:rsidR="008A5C04" w:rsidRPr="0056095F" w:rsidRDefault="008A5C04" w:rsidP="0056095F">
      <w:pPr>
        <w:spacing w:beforeLines="50" w:before="156"/>
        <w:jc w:val="center"/>
      </w:pPr>
      <w:r w:rsidRPr="002818AE">
        <w:rPr>
          <w:rFonts w:hint="eastAsia"/>
        </w:rPr>
        <w:t>图</w:t>
      </w:r>
      <w:r>
        <w:rPr>
          <w:rFonts w:hint="eastAsia"/>
        </w:rPr>
        <w:t>6.3</w:t>
      </w:r>
      <w:r w:rsidR="007B17DC">
        <w:rPr>
          <w:rFonts w:hint="eastAsia"/>
        </w:rPr>
        <w:t xml:space="preserve"> </w:t>
      </w:r>
      <w:proofErr w:type="gramStart"/>
      <w:r w:rsidR="007B17DC" w:rsidRPr="00ED35A2">
        <w:rPr>
          <w:rFonts w:ascii="宋体" w:hAnsi="宋体" w:hint="eastAsia"/>
        </w:rPr>
        <w:t>鼎智通讯</w:t>
      </w:r>
      <w:proofErr w:type="gramEnd"/>
      <w:r w:rsidR="007B17DC">
        <w:rPr>
          <w:rFonts w:hint="eastAsia"/>
        </w:rPr>
        <w:t>手机预置推广</w:t>
      </w:r>
      <w:proofErr w:type="spellStart"/>
      <w:r w:rsidRPr="007E0402">
        <w:rPr>
          <w:rFonts w:asciiTheme="minorHAnsi" w:hAnsiTheme="minorHAnsi" w:cstheme="minorHAnsi"/>
        </w:rPr>
        <w:t>StealthBot</w:t>
      </w:r>
      <w:proofErr w:type="spellEnd"/>
      <w:r>
        <w:rPr>
          <w:rFonts w:asciiTheme="minorHAnsi" w:hAnsiTheme="minorHAnsi" w:cstheme="minorHAnsi" w:hint="eastAsia"/>
        </w:rPr>
        <w:t>直接和间接证据指向</w:t>
      </w:r>
    </w:p>
    <w:p w:rsidR="00CB25A0" w:rsidRPr="0056095F" w:rsidRDefault="00ED35A2" w:rsidP="0056095F">
      <w:pPr>
        <w:spacing w:beforeLines="50" w:before="156"/>
        <w:ind w:firstLineChars="200" w:firstLine="420"/>
        <w:jc w:val="left"/>
      </w:pPr>
      <w:r w:rsidRPr="0056095F">
        <w:rPr>
          <w:rFonts w:hint="eastAsia"/>
        </w:rPr>
        <w:t>一般情况下手机预置的恶意软件，要</w:t>
      </w:r>
      <w:r w:rsidR="00BA4A3A" w:rsidRPr="0056095F">
        <w:rPr>
          <w:rFonts w:hint="eastAsia"/>
        </w:rPr>
        <w:t>到达</w:t>
      </w:r>
      <w:r w:rsidRPr="0056095F">
        <w:rPr>
          <w:rFonts w:hint="eastAsia"/>
        </w:rPr>
        <w:t>用户手里以后才开始变得活跃，所以手机预置的起始时间要稍早于恶意样本爆发时的时间。监测数据显示</w:t>
      </w:r>
      <w:r w:rsidRPr="0056095F">
        <w:rPr>
          <w:rFonts w:hint="eastAsia"/>
        </w:rPr>
        <w:t>2017</w:t>
      </w:r>
      <w:r w:rsidRPr="0056095F">
        <w:rPr>
          <w:rFonts w:hint="eastAsia"/>
        </w:rPr>
        <w:t>年</w:t>
      </w:r>
      <w:r w:rsidRPr="0056095F">
        <w:rPr>
          <w:rFonts w:hint="eastAsia"/>
        </w:rPr>
        <w:t>11</w:t>
      </w:r>
      <w:r w:rsidRPr="0056095F">
        <w:rPr>
          <w:rFonts w:hint="eastAsia"/>
        </w:rPr>
        <w:t>月前后，对应</w:t>
      </w:r>
      <w:proofErr w:type="gramStart"/>
      <w:r w:rsidRPr="0056095F">
        <w:rPr>
          <w:rFonts w:hint="eastAsia"/>
        </w:rPr>
        <w:t>的鼎智通讯</w:t>
      </w:r>
      <w:proofErr w:type="gramEnd"/>
      <w:r w:rsidRPr="0056095F">
        <w:rPr>
          <w:rFonts w:hint="eastAsia"/>
        </w:rPr>
        <w:t>的某一子域名</w:t>
      </w:r>
      <w:r w:rsidRPr="0056095F">
        <w:rPr>
          <w:rFonts w:hint="eastAsia"/>
        </w:rPr>
        <w:t>*********.topwisesz.com</w:t>
      </w:r>
      <w:r w:rsidRPr="0056095F">
        <w:rPr>
          <w:rFonts w:hint="eastAsia"/>
        </w:rPr>
        <w:t>开始了异常的激增访问，这个时间正好早于</w:t>
      </w:r>
      <w:proofErr w:type="spellStart"/>
      <w:r w:rsidRPr="0056095F">
        <w:rPr>
          <w:rFonts w:hint="eastAsia"/>
        </w:rPr>
        <w:t>StealthBot</w:t>
      </w:r>
      <w:proofErr w:type="spellEnd"/>
      <w:r w:rsidRPr="0056095F">
        <w:rPr>
          <w:rFonts w:hint="eastAsia"/>
        </w:rPr>
        <w:t>爆发大规模感染</w:t>
      </w:r>
      <w:r w:rsidR="008E4478" w:rsidRPr="0056095F">
        <w:rPr>
          <w:rFonts w:hint="eastAsia"/>
        </w:rPr>
        <w:t>，进一步验证了我们的结论</w:t>
      </w:r>
      <w:r w:rsidRPr="0056095F">
        <w:rPr>
          <w:rFonts w:hint="eastAsia"/>
        </w:rPr>
        <w:t>。</w:t>
      </w:r>
    </w:p>
    <w:p w:rsidR="008E4478" w:rsidRDefault="008E4478" w:rsidP="008E4478">
      <w:pPr>
        <w:jc w:val="center"/>
        <w:rPr>
          <w:rFonts w:ascii="宋体" w:hAnsi="宋体"/>
        </w:rPr>
      </w:pPr>
      <w:r>
        <w:rPr>
          <w:noProof/>
        </w:rPr>
        <w:drawing>
          <wp:inline distT="0" distB="0" distL="0" distR="0" wp14:anchorId="3954763D" wp14:editId="7848CB23">
            <wp:extent cx="4876800" cy="288607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2886075"/>
                    </a:xfrm>
                    <a:prstGeom prst="rect">
                      <a:avLst/>
                    </a:prstGeom>
                    <a:noFill/>
                    <a:ln>
                      <a:noFill/>
                    </a:ln>
                  </pic:spPr>
                </pic:pic>
              </a:graphicData>
            </a:graphic>
          </wp:inline>
        </w:drawing>
      </w:r>
    </w:p>
    <w:p w:rsidR="008E4478" w:rsidRPr="0056095F" w:rsidRDefault="007B17DC" w:rsidP="0056095F">
      <w:pPr>
        <w:spacing w:beforeLines="50" w:before="156"/>
        <w:jc w:val="center"/>
      </w:pPr>
      <w:r w:rsidRPr="002818AE">
        <w:rPr>
          <w:rFonts w:hint="eastAsia"/>
        </w:rPr>
        <w:t>图</w:t>
      </w:r>
      <w:r>
        <w:rPr>
          <w:rFonts w:hint="eastAsia"/>
        </w:rPr>
        <w:t xml:space="preserve">6.4 </w:t>
      </w:r>
      <w:proofErr w:type="gramStart"/>
      <w:r w:rsidRPr="00ED35A2">
        <w:rPr>
          <w:rFonts w:ascii="宋体" w:hAnsi="宋体" w:hint="eastAsia"/>
        </w:rPr>
        <w:t>鼎智通讯</w:t>
      </w:r>
      <w:proofErr w:type="gramEnd"/>
      <w:r w:rsidRPr="00ED35A2">
        <w:rPr>
          <w:rFonts w:ascii="宋体" w:hAnsi="宋体" w:hint="eastAsia"/>
        </w:rPr>
        <w:t>的某一子域名</w:t>
      </w:r>
      <w:r>
        <w:rPr>
          <w:rFonts w:ascii="宋体" w:hAnsi="宋体" w:hint="eastAsia"/>
        </w:rPr>
        <w:t xml:space="preserve">活跃情况（数据来源360 </w:t>
      </w:r>
      <w:proofErr w:type="spellStart"/>
      <w:r w:rsidRPr="007B17DC">
        <w:rPr>
          <w:rFonts w:ascii="宋体" w:hAnsi="宋体"/>
        </w:rPr>
        <w:t>netlab</w:t>
      </w:r>
      <w:proofErr w:type="spellEnd"/>
      <w:r>
        <w:rPr>
          <w:rFonts w:ascii="宋体" w:hAnsi="宋体" w:hint="eastAsia"/>
        </w:rPr>
        <w:t>）</w:t>
      </w:r>
    </w:p>
    <w:p w:rsidR="008E4478" w:rsidRDefault="008E4478" w:rsidP="0056095F">
      <w:pPr>
        <w:spacing w:beforeLines="50" w:before="156"/>
        <w:ind w:firstLineChars="200" w:firstLine="420"/>
        <w:jc w:val="left"/>
      </w:pPr>
      <w:r w:rsidRPr="0056095F">
        <w:rPr>
          <w:rFonts w:hint="eastAsia"/>
        </w:rPr>
        <w:t>另外一家公司传信科技，主要从事互联网产品运营及移动互联网产品研发，</w:t>
      </w:r>
      <w:r>
        <w:rPr>
          <w:rFonts w:hint="eastAsia"/>
        </w:rPr>
        <w:t>该</w:t>
      </w:r>
      <w:r w:rsidRPr="008546B9">
        <w:rPr>
          <w:rFonts w:hint="eastAsia"/>
        </w:rPr>
        <w:t>公司主要从事</w:t>
      </w:r>
      <w:r w:rsidRPr="008546B9">
        <w:rPr>
          <w:rFonts w:hint="eastAsia"/>
        </w:rPr>
        <w:t>"</w:t>
      </w:r>
      <w:r w:rsidRPr="008546B9">
        <w:rPr>
          <w:rFonts w:hint="eastAsia"/>
        </w:rPr>
        <w:t>换机精灵</w:t>
      </w:r>
      <w:r w:rsidRPr="008546B9">
        <w:rPr>
          <w:rFonts w:hint="eastAsia"/>
        </w:rPr>
        <w:t>"</w:t>
      </w:r>
      <w:r w:rsidRPr="008546B9">
        <w:rPr>
          <w:rFonts w:hint="eastAsia"/>
        </w:rPr>
        <w:t>产品的自主研发</w:t>
      </w:r>
      <w:r w:rsidRPr="002E6635">
        <w:rPr>
          <w:rFonts w:hint="eastAsia"/>
        </w:rPr>
        <w:t>。</w:t>
      </w:r>
    </w:p>
    <w:p w:rsidR="00CB25A0" w:rsidRPr="0056095F" w:rsidRDefault="008E4478" w:rsidP="0056095F">
      <w:pPr>
        <w:spacing w:beforeLines="50" w:before="156"/>
        <w:ind w:firstLineChars="200" w:firstLine="420"/>
        <w:jc w:val="left"/>
      </w:pPr>
      <w:r>
        <w:rPr>
          <w:rFonts w:hint="eastAsia"/>
        </w:rPr>
        <w:t>我们监测到，</w:t>
      </w:r>
      <w:r w:rsidRPr="0056095F">
        <w:rPr>
          <w:rFonts w:hint="eastAsia"/>
        </w:rPr>
        <w:t>传信科技利用自身研发的产品如“换机精灵”</w:t>
      </w:r>
      <w:r w:rsidR="007E0402" w:rsidRPr="0056095F">
        <w:rPr>
          <w:rFonts w:hint="eastAsia"/>
        </w:rPr>
        <w:t>、</w:t>
      </w:r>
      <w:r w:rsidRPr="0056095F">
        <w:rPr>
          <w:rFonts w:hint="eastAsia"/>
        </w:rPr>
        <w:t>“头条速览”</w:t>
      </w:r>
      <w:r>
        <w:rPr>
          <w:rFonts w:hint="eastAsia"/>
        </w:rPr>
        <w:t>等进行</w:t>
      </w:r>
      <w:proofErr w:type="spellStart"/>
      <w:r w:rsidRPr="008E4478">
        <w:rPr>
          <w:rFonts w:hint="eastAsia"/>
        </w:rPr>
        <w:t>StealthBot</w:t>
      </w:r>
      <w:proofErr w:type="spellEnd"/>
      <w:r>
        <w:rPr>
          <w:rFonts w:hint="eastAsia"/>
        </w:rPr>
        <w:t>推广传播。</w:t>
      </w:r>
    </w:p>
    <w:p w:rsidR="008E4478" w:rsidRDefault="008E4478" w:rsidP="00BA06A3">
      <w:pPr>
        <w:jc w:val="center"/>
        <w:rPr>
          <w:rFonts w:ascii="宋体" w:hAnsi="宋体"/>
        </w:rPr>
      </w:pPr>
      <w:r>
        <w:rPr>
          <w:rFonts w:ascii="宋体" w:hAnsi="宋体" w:hint="eastAsia"/>
          <w:noProof/>
        </w:rPr>
        <w:drawing>
          <wp:inline distT="0" distB="0" distL="0" distR="0" wp14:anchorId="19D3DA03" wp14:editId="6F5F5A23">
            <wp:extent cx="4320000" cy="1051348"/>
            <wp:effectExtent l="0" t="0" r="4445" b="0"/>
            <wp:docPr id="20" name="图片 20" descr="C:\Users\zhanghao-ms\Desktop\内嵌推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hao-ms\Desktop\内嵌推广.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1051348"/>
                    </a:xfrm>
                    <a:prstGeom prst="rect">
                      <a:avLst/>
                    </a:prstGeom>
                    <a:noFill/>
                    <a:ln>
                      <a:noFill/>
                    </a:ln>
                  </pic:spPr>
                </pic:pic>
              </a:graphicData>
            </a:graphic>
          </wp:inline>
        </w:drawing>
      </w:r>
    </w:p>
    <w:p w:rsidR="007B17DC" w:rsidRPr="0056095F" w:rsidRDefault="007B17DC" w:rsidP="0056095F">
      <w:pPr>
        <w:spacing w:beforeLines="50" w:before="156"/>
        <w:jc w:val="center"/>
      </w:pPr>
      <w:r w:rsidRPr="002818AE">
        <w:rPr>
          <w:rFonts w:hint="eastAsia"/>
        </w:rPr>
        <w:t>图</w:t>
      </w:r>
      <w:r>
        <w:rPr>
          <w:rFonts w:hint="eastAsia"/>
        </w:rPr>
        <w:t>6.5</w:t>
      </w:r>
      <w:r w:rsidRPr="008E4478">
        <w:rPr>
          <w:rFonts w:ascii="宋体" w:hAnsi="宋体" w:hint="eastAsia"/>
        </w:rPr>
        <w:t>传信科技</w:t>
      </w:r>
      <w:r>
        <w:rPr>
          <w:rFonts w:hint="eastAsia"/>
        </w:rPr>
        <w:t>内</w:t>
      </w:r>
      <w:proofErr w:type="gramStart"/>
      <w:r>
        <w:rPr>
          <w:rFonts w:hint="eastAsia"/>
        </w:rPr>
        <w:t>嵌产品</w:t>
      </w:r>
      <w:proofErr w:type="gramEnd"/>
      <w:r>
        <w:rPr>
          <w:rFonts w:hint="eastAsia"/>
        </w:rPr>
        <w:t>推广</w:t>
      </w:r>
      <w:proofErr w:type="spellStart"/>
      <w:r w:rsidRPr="007E0402">
        <w:rPr>
          <w:rFonts w:asciiTheme="minorHAnsi" w:hAnsiTheme="minorHAnsi" w:cstheme="minorHAnsi"/>
        </w:rPr>
        <w:t>StealthBot</w:t>
      </w:r>
      <w:proofErr w:type="spellEnd"/>
      <w:r>
        <w:rPr>
          <w:rFonts w:asciiTheme="minorHAnsi" w:hAnsiTheme="minorHAnsi" w:cstheme="minorHAnsi" w:hint="eastAsia"/>
        </w:rPr>
        <w:t>证据指向</w:t>
      </w:r>
    </w:p>
    <w:p w:rsidR="008E4478" w:rsidRPr="0056095F" w:rsidRDefault="00693AB3" w:rsidP="0056095F">
      <w:pPr>
        <w:spacing w:beforeLines="50" w:before="156"/>
        <w:ind w:firstLineChars="200" w:firstLine="420"/>
        <w:jc w:val="left"/>
      </w:pPr>
      <w:r>
        <w:rPr>
          <w:rFonts w:hint="eastAsia"/>
        </w:rPr>
        <w:t>我们在分析</w:t>
      </w:r>
      <w:r w:rsidR="00683180">
        <w:rPr>
          <w:rFonts w:hint="eastAsia"/>
        </w:rPr>
        <w:t>流量</w:t>
      </w:r>
      <w:r>
        <w:rPr>
          <w:rFonts w:hint="eastAsia"/>
        </w:rPr>
        <w:t>时，发现</w:t>
      </w:r>
      <w:r w:rsidR="00683180">
        <w:rPr>
          <w:rFonts w:hint="eastAsia"/>
        </w:rPr>
        <w:t>有</w:t>
      </w:r>
      <w:r>
        <w:rPr>
          <w:rFonts w:hint="eastAsia"/>
        </w:rPr>
        <w:t>联网请求</w:t>
      </w:r>
      <w:proofErr w:type="gramStart"/>
      <w:r>
        <w:rPr>
          <w:rFonts w:hint="eastAsia"/>
        </w:rPr>
        <w:t>下载刷量木马</w:t>
      </w:r>
      <w:proofErr w:type="spellStart"/>
      <w:proofErr w:type="gramEnd"/>
      <w:r w:rsidRPr="008E4478">
        <w:rPr>
          <w:rFonts w:hint="eastAsia"/>
        </w:rPr>
        <w:t>StealthBot</w:t>
      </w:r>
      <w:proofErr w:type="spellEnd"/>
      <w:r>
        <w:rPr>
          <w:rFonts w:hint="eastAsia"/>
        </w:rPr>
        <w:t>，</w:t>
      </w:r>
      <w:proofErr w:type="spellStart"/>
      <w:r w:rsidRPr="008E4478">
        <w:rPr>
          <w:rFonts w:hint="eastAsia"/>
        </w:rPr>
        <w:t>StealthBot</w:t>
      </w:r>
      <w:proofErr w:type="spellEnd"/>
      <w:r w:rsidR="008E4478">
        <w:rPr>
          <w:rFonts w:hint="eastAsia"/>
        </w:rPr>
        <w:t>从</w:t>
      </w:r>
      <w:r w:rsidR="008E4478" w:rsidRPr="002C7D41">
        <w:rPr>
          <w:rFonts w:hint="eastAsia"/>
        </w:rPr>
        <w:t>传信</w:t>
      </w:r>
      <w:r>
        <w:rPr>
          <w:rFonts w:hint="eastAsia"/>
        </w:rPr>
        <w:t>科技</w:t>
      </w:r>
      <w:r w:rsidR="008E4478">
        <w:rPr>
          <w:rFonts w:hint="eastAsia"/>
        </w:rPr>
        <w:lastRenderedPageBreak/>
        <w:t>服务器下载。</w:t>
      </w:r>
    </w:p>
    <w:p w:rsidR="008E4478" w:rsidRDefault="00D54F34" w:rsidP="00BA06A3">
      <w:pPr>
        <w:jc w:val="center"/>
        <w:rPr>
          <w:rFonts w:ascii="宋体" w:hAnsi="宋体"/>
        </w:rPr>
      </w:pPr>
      <w:r>
        <w:rPr>
          <w:rFonts w:ascii="宋体" w:hAnsi="宋体" w:hint="eastAsia"/>
          <w:noProof/>
        </w:rPr>
        <w:drawing>
          <wp:inline distT="0" distB="0" distL="0" distR="0">
            <wp:extent cx="5241925" cy="1084580"/>
            <wp:effectExtent l="0" t="0" r="0" b="1270"/>
            <wp:docPr id="21" name="图片 21" descr="C:\Users\zhanghao-ms\Desktop\pa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hao-ms\Desktop\paca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1925" cy="1084580"/>
                    </a:xfrm>
                    <a:prstGeom prst="rect">
                      <a:avLst/>
                    </a:prstGeom>
                    <a:noFill/>
                    <a:ln>
                      <a:noFill/>
                    </a:ln>
                  </pic:spPr>
                </pic:pic>
              </a:graphicData>
            </a:graphic>
          </wp:inline>
        </w:drawing>
      </w:r>
    </w:p>
    <w:p w:rsidR="007B17DC" w:rsidRPr="0056095F" w:rsidRDefault="007B17DC" w:rsidP="0056095F">
      <w:pPr>
        <w:spacing w:beforeLines="50" w:before="156"/>
        <w:jc w:val="center"/>
      </w:pPr>
      <w:r w:rsidRPr="002818AE">
        <w:rPr>
          <w:rFonts w:hint="eastAsia"/>
        </w:rPr>
        <w:t>图</w:t>
      </w:r>
      <w:r>
        <w:rPr>
          <w:rFonts w:hint="eastAsia"/>
        </w:rPr>
        <w:t>6.</w:t>
      </w:r>
      <w:r w:rsidR="00BF1D4F">
        <w:rPr>
          <w:rFonts w:hint="eastAsia"/>
        </w:rPr>
        <w:t>6</w:t>
      </w:r>
      <w:r w:rsidRPr="008E4478">
        <w:rPr>
          <w:rFonts w:hint="eastAsia"/>
        </w:rPr>
        <w:t xml:space="preserve"> </w:t>
      </w:r>
      <w:proofErr w:type="spellStart"/>
      <w:r w:rsidRPr="008E4478">
        <w:rPr>
          <w:rFonts w:hint="eastAsia"/>
        </w:rPr>
        <w:t>StealthBot</w:t>
      </w:r>
      <w:proofErr w:type="spellEnd"/>
      <w:r>
        <w:rPr>
          <w:rFonts w:hint="eastAsia"/>
        </w:rPr>
        <w:t>从</w:t>
      </w:r>
      <w:r w:rsidRPr="002C7D41">
        <w:rPr>
          <w:rFonts w:hint="eastAsia"/>
        </w:rPr>
        <w:t>传信</w:t>
      </w:r>
      <w:r>
        <w:rPr>
          <w:rFonts w:hint="eastAsia"/>
        </w:rPr>
        <w:t>科技服务器请求的流量数据</w:t>
      </w:r>
    </w:p>
    <w:p w:rsidR="00FB2C6B" w:rsidRPr="0056095F" w:rsidRDefault="00BA4A3A" w:rsidP="006B3600">
      <w:pPr>
        <w:spacing w:beforeLines="50" w:before="156"/>
        <w:ind w:firstLineChars="200" w:firstLine="420"/>
        <w:jc w:val="left"/>
      </w:pPr>
      <w:r>
        <w:rPr>
          <w:rFonts w:hint="eastAsia"/>
        </w:rPr>
        <w:t>在一份</w:t>
      </w:r>
      <w:r w:rsidRPr="00BA4A3A">
        <w:rPr>
          <w:rFonts w:hint="eastAsia"/>
        </w:rPr>
        <w:t>广东省质量技术监督局</w:t>
      </w:r>
      <w:r w:rsidRPr="00BA4A3A">
        <w:rPr>
          <w:rFonts w:hint="eastAsia"/>
        </w:rPr>
        <w:t>2018</w:t>
      </w:r>
      <w:r w:rsidRPr="00BA4A3A">
        <w:rPr>
          <w:rFonts w:hint="eastAsia"/>
        </w:rPr>
        <w:t>年</w:t>
      </w:r>
      <w:r w:rsidRPr="00BA4A3A">
        <w:rPr>
          <w:rFonts w:hint="eastAsia"/>
        </w:rPr>
        <w:t>1</w:t>
      </w:r>
      <w:r w:rsidRPr="00BA4A3A">
        <w:rPr>
          <w:rFonts w:hint="eastAsia"/>
        </w:rPr>
        <w:t>月份公布的《</w:t>
      </w:r>
      <w:r w:rsidRPr="00BA4A3A">
        <w:rPr>
          <w:rFonts w:hint="eastAsia"/>
        </w:rPr>
        <w:t>2017</w:t>
      </w:r>
      <w:r w:rsidRPr="00BA4A3A">
        <w:rPr>
          <w:rFonts w:hint="eastAsia"/>
        </w:rPr>
        <w:t>年广东省手机产品质量“双随机”专项监督抽查结果公告》不合格名单列表中</w:t>
      </w:r>
      <w:r>
        <w:rPr>
          <w:rFonts w:hint="eastAsia"/>
        </w:rPr>
        <w:t>，我们发现了</w:t>
      </w:r>
      <w:proofErr w:type="spellStart"/>
      <w:r w:rsidRPr="008E4478">
        <w:rPr>
          <w:rFonts w:hint="eastAsia"/>
        </w:rPr>
        <w:t>StealthBot</w:t>
      </w:r>
      <w:proofErr w:type="spellEnd"/>
      <w:r>
        <w:rPr>
          <w:rFonts w:hint="eastAsia"/>
        </w:rPr>
        <w:t>感染的一些</w:t>
      </w:r>
      <w:r w:rsidRPr="006A55E8">
        <w:rPr>
          <w:rFonts w:hint="eastAsia"/>
        </w:rPr>
        <w:t>品牌</w:t>
      </w:r>
      <w:r>
        <w:rPr>
          <w:rFonts w:hint="eastAsia"/>
        </w:rPr>
        <w:t>出现在上面，</w:t>
      </w:r>
      <w:r w:rsidRPr="0056095F">
        <w:rPr>
          <w:rFonts w:hint="eastAsia"/>
        </w:rPr>
        <w:t>证明这些有问题的小众品牌手机存在问题由来已久</w:t>
      </w:r>
      <w:r w:rsidR="00FB2C6B" w:rsidRPr="0056095F">
        <w:rPr>
          <w:rFonts w:hint="eastAsia"/>
        </w:rPr>
        <w:t>。</w:t>
      </w:r>
    </w:p>
    <w:p w:rsidR="00683180" w:rsidRDefault="00683180" w:rsidP="00683180">
      <w:pPr>
        <w:jc w:val="center"/>
        <w:rPr>
          <w:rFonts w:ascii="宋体" w:hAnsi="宋体"/>
        </w:rPr>
      </w:pPr>
      <w:r>
        <w:rPr>
          <w:noProof/>
        </w:rPr>
        <w:drawing>
          <wp:inline distT="0" distB="0" distL="0" distR="0" wp14:anchorId="0D916B64" wp14:editId="1ED19600">
            <wp:extent cx="4772025" cy="101917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025" cy="1019175"/>
                    </a:xfrm>
                    <a:prstGeom prst="rect">
                      <a:avLst/>
                    </a:prstGeom>
                    <a:noFill/>
                    <a:ln>
                      <a:noFill/>
                    </a:ln>
                  </pic:spPr>
                </pic:pic>
              </a:graphicData>
            </a:graphic>
          </wp:inline>
        </w:drawing>
      </w:r>
    </w:p>
    <w:p w:rsidR="007B17DC" w:rsidRPr="0056095F" w:rsidRDefault="007B17DC" w:rsidP="0056095F">
      <w:pPr>
        <w:spacing w:beforeLines="50" w:before="156"/>
        <w:jc w:val="center"/>
      </w:pPr>
      <w:r>
        <w:rPr>
          <w:rFonts w:ascii="宋体" w:hAnsi="宋体" w:hint="eastAsia"/>
        </w:rPr>
        <w:t>表3</w:t>
      </w:r>
    </w:p>
    <w:p w:rsidR="00683180" w:rsidRDefault="00956F02" w:rsidP="0056095F">
      <w:pPr>
        <w:spacing w:beforeLines="50" w:before="156"/>
        <w:ind w:firstLineChars="200" w:firstLine="420"/>
        <w:jc w:val="left"/>
      </w:pPr>
      <w:r w:rsidRPr="0056095F">
        <w:rPr>
          <w:rFonts w:hint="eastAsia"/>
        </w:rPr>
        <w:t>小众品牌手机价格低廉，</w:t>
      </w:r>
      <w:r w:rsidR="00BA4A3A" w:rsidRPr="0056095F">
        <w:rPr>
          <w:rFonts w:hint="eastAsia"/>
        </w:rPr>
        <w:t>手机厂商采用多种手段收集用户隐私信息，甚至预置恶意软件，来弥补自己</w:t>
      </w:r>
      <w:r w:rsidR="00FB2C6B" w:rsidRPr="0056095F">
        <w:rPr>
          <w:rFonts w:hint="eastAsia"/>
        </w:rPr>
        <w:t>小众手机品牌</w:t>
      </w:r>
      <w:r w:rsidR="00BA4A3A" w:rsidRPr="0056095F">
        <w:rPr>
          <w:rFonts w:hint="eastAsia"/>
        </w:rPr>
        <w:t>市场份额，增加自己的收益。</w:t>
      </w:r>
    </w:p>
    <w:p w:rsidR="00332EA8" w:rsidRDefault="00F00DC5" w:rsidP="0056095F">
      <w:pPr>
        <w:spacing w:beforeLines="50" w:before="156"/>
        <w:ind w:firstLineChars="200" w:firstLine="420"/>
        <w:jc w:val="left"/>
      </w:pPr>
      <w:r w:rsidRPr="0056095F">
        <w:rPr>
          <w:rFonts w:hint="eastAsia"/>
        </w:rPr>
        <w:t>3</w:t>
      </w:r>
      <w:r w:rsidRPr="0056095F">
        <w:rPr>
          <w:rFonts w:hint="eastAsia"/>
        </w:rPr>
        <w:t>月份曝光的</w:t>
      </w:r>
      <w:proofErr w:type="spellStart"/>
      <w:r w:rsidRPr="0056095F">
        <w:t>RottenSys</w:t>
      </w:r>
      <w:proofErr w:type="spellEnd"/>
      <w:r w:rsidRPr="0056095F">
        <w:rPr>
          <w:rFonts w:hint="eastAsia"/>
        </w:rPr>
        <w:t>恶意软件，主要是通过一家电话分销平台来进行传播的，攻击者在该环节上通过“刷机”或</w:t>
      </w:r>
      <w:r w:rsidRPr="0056095F">
        <w:rPr>
          <w:rFonts w:hint="eastAsia"/>
        </w:rPr>
        <w:t>APP</w:t>
      </w:r>
      <w:r w:rsidRPr="0056095F">
        <w:rPr>
          <w:rFonts w:hint="eastAsia"/>
        </w:rPr>
        <w:t>（再</w:t>
      </w:r>
      <w:r w:rsidRPr="0056095F">
        <w:rPr>
          <w:rFonts w:hint="eastAsia"/>
        </w:rPr>
        <w:t>root</w:t>
      </w:r>
      <w:r w:rsidRPr="0056095F">
        <w:rPr>
          <w:rFonts w:hint="eastAsia"/>
        </w:rPr>
        <w:t>）的方式，在手机到达用户手中前，在目标上安装部分</w:t>
      </w:r>
      <w:proofErr w:type="spellStart"/>
      <w:r w:rsidRPr="0056095F">
        <w:rPr>
          <w:rFonts w:hint="eastAsia"/>
        </w:rPr>
        <w:t>RottenSys</w:t>
      </w:r>
      <w:proofErr w:type="spellEnd"/>
      <w:r w:rsidRPr="0056095F">
        <w:rPr>
          <w:rFonts w:hint="eastAsia"/>
        </w:rPr>
        <w:t>恶意软件，从而达到感染传播的效果。类似的供应链攻击在移动平台上已经屡见不鲜，</w:t>
      </w:r>
      <w:r w:rsidR="00026209" w:rsidRPr="0056095F">
        <w:rPr>
          <w:rFonts w:hint="eastAsia"/>
        </w:rPr>
        <w:t>供应链上的各个环节都有可能影响到最终产品和使用场景的安全性。</w:t>
      </w:r>
    </w:p>
    <w:p w:rsidR="00683180" w:rsidRPr="0056095F" w:rsidRDefault="00332EA8" w:rsidP="0056095F">
      <w:pPr>
        <w:spacing w:beforeLines="50" w:before="156"/>
        <w:ind w:firstLineChars="200" w:firstLine="420"/>
        <w:jc w:val="left"/>
      </w:pPr>
      <w:r>
        <w:rPr>
          <w:rFonts w:hint="eastAsia"/>
        </w:rPr>
        <w:t>此次事件影响的目标机型集中在众多中小品牌手机，具有很强的针对性；同时倾销地也指向三四线中小城市，具有很强的隐蔽性难以被发现。</w:t>
      </w:r>
      <w:r w:rsidR="00F00DC5" w:rsidRPr="0056095F">
        <w:rPr>
          <w:rFonts w:hint="eastAsia"/>
        </w:rPr>
        <w:t>移动生态环节面临的诸多安全威胁</w:t>
      </w:r>
      <w:r w:rsidR="00026209" w:rsidRPr="0056095F">
        <w:rPr>
          <w:rFonts w:hint="eastAsia"/>
        </w:rPr>
        <w:t>，也许</w:t>
      </w:r>
      <w:proofErr w:type="spellStart"/>
      <w:r w:rsidR="00026209" w:rsidRPr="008E4478">
        <w:rPr>
          <w:rFonts w:hint="eastAsia"/>
        </w:rPr>
        <w:t>StealthBot</w:t>
      </w:r>
      <w:proofErr w:type="spellEnd"/>
      <w:r w:rsidR="00026209">
        <w:rPr>
          <w:rFonts w:hint="eastAsia"/>
        </w:rPr>
        <w:t>只是供应链分发环节中的冰山一角，我们将会持续关注。</w:t>
      </w:r>
    </w:p>
    <w:p w:rsidR="0095007A" w:rsidRPr="00F55A5A" w:rsidRDefault="0095007A" w:rsidP="00AE662D">
      <w:pPr>
        <w:pStyle w:val="af2"/>
        <w:ind w:left="420" w:firstLineChars="0" w:firstLine="0"/>
        <w:jc w:val="left"/>
        <w:rPr>
          <w:rFonts w:ascii="宋体" w:hAnsi="宋体"/>
        </w:rPr>
      </w:pPr>
    </w:p>
    <w:sectPr w:rsidR="0095007A" w:rsidRPr="00F55A5A" w:rsidSect="00B079AD">
      <w:footerReference w:type="default" r:id="rId28"/>
      <w:pgSz w:w="11906" w:h="16838"/>
      <w:pgMar w:top="1440" w:right="1800" w:bottom="1440" w:left="1843"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4AB" w:rsidRDefault="004A64AB">
      <w:r>
        <w:separator/>
      </w:r>
    </w:p>
  </w:endnote>
  <w:endnote w:type="continuationSeparator" w:id="0">
    <w:p w:rsidR="004A64AB" w:rsidRDefault="004A6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064" w:rsidRDefault="00D50064">
    <w:pPr>
      <w:pStyle w:val="ae"/>
      <w:jc w:val="center"/>
    </w:pPr>
    <w:r>
      <w:fldChar w:fldCharType="begin"/>
    </w:r>
    <w:r>
      <w:instrText>PAGE   \* MERGEFORMAT</w:instrText>
    </w:r>
    <w:r>
      <w:fldChar w:fldCharType="separate"/>
    </w:r>
    <w:r w:rsidR="00A64D18" w:rsidRPr="00A64D18">
      <w:rPr>
        <w:noProof/>
        <w:lang w:val="zh-CN"/>
      </w:rPr>
      <w:t>1</w:t>
    </w:r>
    <w:r>
      <w:fldChar w:fldCharType="end"/>
    </w:r>
  </w:p>
  <w:p w:rsidR="00D50064" w:rsidRDefault="00D5006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4AB" w:rsidRDefault="004A64AB">
      <w:r>
        <w:separator/>
      </w:r>
    </w:p>
  </w:footnote>
  <w:footnote w:type="continuationSeparator" w:id="0">
    <w:p w:rsidR="004A64AB" w:rsidRDefault="004A64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675"/>
    <w:multiLevelType w:val="hybridMultilevel"/>
    <w:tmpl w:val="8B48EAD8"/>
    <w:lvl w:ilvl="0" w:tplc="04090019">
      <w:start w:val="1"/>
      <w:numFmt w:val="lowerLetter"/>
      <w:lvlText w:val="%1)"/>
      <w:lvlJc w:val="left"/>
      <w:pPr>
        <w:ind w:left="838" w:hanging="420"/>
      </w:pPr>
      <w:rPr>
        <w:rFonts w:hint="default"/>
      </w:rPr>
    </w:lvl>
    <w:lvl w:ilvl="1" w:tplc="04090003" w:tentative="1">
      <w:start w:val="1"/>
      <w:numFmt w:val="bullet"/>
      <w:lvlText w:val=""/>
      <w:lvlJc w:val="left"/>
      <w:pPr>
        <w:ind w:left="1258" w:hanging="420"/>
      </w:pPr>
      <w:rPr>
        <w:rFonts w:ascii="Wingdings" w:hAnsi="Wingdings" w:hint="default"/>
      </w:rPr>
    </w:lvl>
    <w:lvl w:ilvl="2" w:tplc="04090005" w:tentative="1">
      <w:start w:val="1"/>
      <w:numFmt w:val="bullet"/>
      <w:lvlText w:val=""/>
      <w:lvlJc w:val="left"/>
      <w:pPr>
        <w:ind w:left="1678" w:hanging="420"/>
      </w:pPr>
      <w:rPr>
        <w:rFonts w:ascii="Wingdings" w:hAnsi="Wingdings" w:hint="default"/>
      </w:rPr>
    </w:lvl>
    <w:lvl w:ilvl="3" w:tplc="04090001" w:tentative="1">
      <w:start w:val="1"/>
      <w:numFmt w:val="bullet"/>
      <w:lvlText w:val=""/>
      <w:lvlJc w:val="left"/>
      <w:pPr>
        <w:ind w:left="2098" w:hanging="420"/>
      </w:pPr>
      <w:rPr>
        <w:rFonts w:ascii="Wingdings" w:hAnsi="Wingdings" w:hint="default"/>
      </w:rPr>
    </w:lvl>
    <w:lvl w:ilvl="4" w:tplc="04090003" w:tentative="1">
      <w:start w:val="1"/>
      <w:numFmt w:val="bullet"/>
      <w:lvlText w:val=""/>
      <w:lvlJc w:val="left"/>
      <w:pPr>
        <w:ind w:left="2518" w:hanging="420"/>
      </w:pPr>
      <w:rPr>
        <w:rFonts w:ascii="Wingdings" w:hAnsi="Wingdings" w:hint="default"/>
      </w:rPr>
    </w:lvl>
    <w:lvl w:ilvl="5" w:tplc="04090005" w:tentative="1">
      <w:start w:val="1"/>
      <w:numFmt w:val="bullet"/>
      <w:lvlText w:val=""/>
      <w:lvlJc w:val="left"/>
      <w:pPr>
        <w:ind w:left="2938" w:hanging="420"/>
      </w:pPr>
      <w:rPr>
        <w:rFonts w:ascii="Wingdings" w:hAnsi="Wingdings" w:hint="default"/>
      </w:rPr>
    </w:lvl>
    <w:lvl w:ilvl="6" w:tplc="04090001" w:tentative="1">
      <w:start w:val="1"/>
      <w:numFmt w:val="bullet"/>
      <w:lvlText w:val=""/>
      <w:lvlJc w:val="left"/>
      <w:pPr>
        <w:ind w:left="3358" w:hanging="420"/>
      </w:pPr>
      <w:rPr>
        <w:rFonts w:ascii="Wingdings" w:hAnsi="Wingdings" w:hint="default"/>
      </w:rPr>
    </w:lvl>
    <w:lvl w:ilvl="7" w:tplc="04090003" w:tentative="1">
      <w:start w:val="1"/>
      <w:numFmt w:val="bullet"/>
      <w:lvlText w:val=""/>
      <w:lvlJc w:val="left"/>
      <w:pPr>
        <w:ind w:left="3778" w:hanging="420"/>
      </w:pPr>
      <w:rPr>
        <w:rFonts w:ascii="Wingdings" w:hAnsi="Wingdings" w:hint="default"/>
      </w:rPr>
    </w:lvl>
    <w:lvl w:ilvl="8" w:tplc="04090005" w:tentative="1">
      <w:start w:val="1"/>
      <w:numFmt w:val="bullet"/>
      <w:lvlText w:val=""/>
      <w:lvlJc w:val="left"/>
      <w:pPr>
        <w:ind w:left="4198" w:hanging="420"/>
      </w:pPr>
      <w:rPr>
        <w:rFonts w:ascii="Wingdings" w:hAnsi="Wingdings" w:hint="default"/>
      </w:rPr>
    </w:lvl>
  </w:abstractNum>
  <w:abstractNum w:abstractNumId="1">
    <w:nsid w:val="1379332D"/>
    <w:multiLevelType w:val="hybridMultilevel"/>
    <w:tmpl w:val="E594245E"/>
    <w:lvl w:ilvl="0" w:tplc="04090011">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4377A5A"/>
    <w:multiLevelType w:val="hybridMultilevel"/>
    <w:tmpl w:val="525608F6"/>
    <w:lvl w:ilvl="0" w:tplc="04090019">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5381EC6"/>
    <w:multiLevelType w:val="hybridMultilevel"/>
    <w:tmpl w:val="5150FBC2"/>
    <w:lvl w:ilvl="0" w:tplc="1E46E75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7935F1E"/>
    <w:multiLevelType w:val="hybridMultilevel"/>
    <w:tmpl w:val="C206E9F2"/>
    <w:lvl w:ilvl="0" w:tplc="7FECF7A0">
      <w:start w:val="1"/>
      <w:numFmt w:val="decimal"/>
      <w:lvlText w:val="%1."/>
      <w:lvlJc w:val="left"/>
      <w:pPr>
        <w:ind w:left="360" w:hanging="360"/>
      </w:pPr>
      <w:rPr>
        <w:rFonts w:hint="default"/>
      </w:rPr>
    </w:lvl>
    <w:lvl w:ilvl="1" w:tplc="82E898A2">
      <w:start w:val="1"/>
      <w:numFmt w:val="decimal"/>
      <w:lvlText w:val="%2."/>
      <w:lvlJc w:val="left"/>
      <w:pPr>
        <w:ind w:left="840" w:hanging="420"/>
      </w:pPr>
      <w:rPr>
        <w:rFonts w:ascii="Calibri" w:eastAsia="宋体" w:hAnsi="Calibri" w:cs="Times New Roman"/>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966448"/>
    <w:multiLevelType w:val="hybridMultilevel"/>
    <w:tmpl w:val="AF886BA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FE34E53"/>
    <w:multiLevelType w:val="hybridMultilevel"/>
    <w:tmpl w:val="469640C6"/>
    <w:lvl w:ilvl="0" w:tplc="87E27822">
      <w:start w:val="1"/>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5523BC3"/>
    <w:multiLevelType w:val="hybridMultilevel"/>
    <w:tmpl w:val="DCF0821E"/>
    <w:lvl w:ilvl="0" w:tplc="04090017">
      <w:start w:val="1"/>
      <w:numFmt w:val="chineseCountingThousand"/>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7CD752B"/>
    <w:multiLevelType w:val="hybridMultilevel"/>
    <w:tmpl w:val="DFBA70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BE75F40"/>
    <w:multiLevelType w:val="hybridMultilevel"/>
    <w:tmpl w:val="E9807A0A"/>
    <w:lvl w:ilvl="0" w:tplc="286C2530">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nsid w:val="413B3650"/>
    <w:multiLevelType w:val="hybridMultilevel"/>
    <w:tmpl w:val="95DC94AA"/>
    <w:lvl w:ilvl="0" w:tplc="04090019">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19B0C36"/>
    <w:multiLevelType w:val="hybridMultilevel"/>
    <w:tmpl w:val="2BB0636A"/>
    <w:lvl w:ilvl="0" w:tplc="4626AC6A">
      <w:start w:val="1"/>
      <w:numFmt w:val="japaneseCounting"/>
      <w:lvlText w:val="%1、"/>
      <w:lvlJc w:val="left"/>
      <w:pPr>
        <w:ind w:left="600" w:hanging="60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26842FD"/>
    <w:multiLevelType w:val="hybridMultilevel"/>
    <w:tmpl w:val="C2FA9756"/>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63B1139"/>
    <w:multiLevelType w:val="hybridMultilevel"/>
    <w:tmpl w:val="8B48EAD8"/>
    <w:lvl w:ilvl="0" w:tplc="04090019">
      <w:start w:val="1"/>
      <w:numFmt w:val="lowerLetter"/>
      <w:lvlText w:val="%1)"/>
      <w:lvlJc w:val="left"/>
      <w:pPr>
        <w:ind w:left="838" w:hanging="420"/>
      </w:pPr>
      <w:rPr>
        <w:rFonts w:hint="default"/>
      </w:rPr>
    </w:lvl>
    <w:lvl w:ilvl="1" w:tplc="04090003" w:tentative="1">
      <w:start w:val="1"/>
      <w:numFmt w:val="bullet"/>
      <w:lvlText w:val=""/>
      <w:lvlJc w:val="left"/>
      <w:pPr>
        <w:ind w:left="1258" w:hanging="420"/>
      </w:pPr>
      <w:rPr>
        <w:rFonts w:ascii="Wingdings" w:hAnsi="Wingdings" w:hint="default"/>
      </w:rPr>
    </w:lvl>
    <w:lvl w:ilvl="2" w:tplc="04090005" w:tentative="1">
      <w:start w:val="1"/>
      <w:numFmt w:val="bullet"/>
      <w:lvlText w:val=""/>
      <w:lvlJc w:val="left"/>
      <w:pPr>
        <w:ind w:left="1678" w:hanging="420"/>
      </w:pPr>
      <w:rPr>
        <w:rFonts w:ascii="Wingdings" w:hAnsi="Wingdings" w:hint="default"/>
      </w:rPr>
    </w:lvl>
    <w:lvl w:ilvl="3" w:tplc="04090001" w:tentative="1">
      <w:start w:val="1"/>
      <w:numFmt w:val="bullet"/>
      <w:lvlText w:val=""/>
      <w:lvlJc w:val="left"/>
      <w:pPr>
        <w:ind w:left="2098" w:hanging="420"/>
      </w:pPr>
      <w:rPr>
        <w:rFonts w:ascii="Wingdings" w:hAnsi="Wingdings" w:hint="default"/>
      </w:rPr>
    </w:lvl>
    <w:lvl w:ilvl="4" w:tplc="04090003" w:tentative="1">
      <w:start w:val="1"/>
      <w:numFmt w:val="bullet"/>
      <w:lvlText w:val=""/>
      <w:lvlJc w:val="left"/>
      <w:pPr>
        <w:ind w:left="2518" w:hanging="420"/>
      </w:pPr>
      <w:rPr>
        <w:rFonts w:ascii="Wingdings" w:hAnsi="Wingdings" w:hint="default"/>
      </w:rPr>
    </w:lvl>
    <w:lvl w:ilvl="5" w:tplc="04090005" w:tentative="1">
      <w:start w:val="1"/>
      <w:numFmt w:val="bullet"/>
      <w:lvlText w:val=""/>
      <w:lvlJc w:val="left"/>
      <w:pPr>
        <w:ind w:left="2938" w:hanging="420"/>
      </w:pPr>
      <w:rPr>
        <w:rFonts w:ascii="Wingdings" w:hAnsi="Wingdings" w:hint="default"/>
      </w:rPr>
    </w:lvl>
    <w:lvl w:ilvl="6" w:tplc="04090001" w:tentative="1">
      <w:start w:val="1"/>
      <w:numFmt w:val="bullet"/>
      <w:lvlText w:val=""/>
      <w:lvlJc w:val="left"/>
      <w:pPr>
        <w:ind w:left="3358" w:hanging="420"/>
      </w:pPr>
      <w:rPr>
        <w:rFonts w:ascii="Wingdings" w:hAnsi="Wingdings" w:hint="default"/>
      </w:rPr>
    </w:lvl>
    <w:lvl w:ilvl="7" w:tplc="04090003" w:tentative="1">
      <w:start w:val="1"/>
      <w:numFmt w:val="bullet"/>
      <w:lvlText w:val=""/>
      <w:lvlJc w:val="left"/>
      <w:pPr>
        <w:ind w:left="3778" w:hanging="420"/>
      </w:pPr>
      <w:rPr>
        <w:rFonts w:ascii="Wingdings" w:hAnsi="Wingdings" w:hint="default"/>
      </w:rPr>
    </w:lvl>
    <w:lvl w:ilvl="8" w:tplc="04090005" w:tentative="1">
      <w:start w:val="1"/>
      <w:numFmt w:val="bullet"/>
      <w:lvlText w:val=""/>
      <w:lvlJc w:val="left"/>
      <w:pPr>
        <w:ind w:left="4198" w:hanging="420"/>
      </w:pPr>
      <w:rPr>
        <w:rFonts w:ascii="Wingdings" w:hAnsi="Wingdings" w:hint="default"/>
      </w:rPr>
    </w:lvl>
  </w:abstractNum>
  <w:abstractNum w:abstractNumId="14">
    <w:nsid w:val="47FA7457"/>
    <w:multiLevelType w:val="hybridMultilevel"/>
    <w:tmpl w:val="2D3478D4"/>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BF719C5"/>
    <w:multiLevelType w:val="hybridMultilevel"/>
    <w:tmpl w:val="94645C38"/>
    <w:lvl w:ilvl="0" w:tplc="7A00C68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5CE6CB4"/>
    <w:multiLevelType w:val="hybridMultilevel"/>
    <w:tmpl w:val="2D3478D4"/>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AD22848"/>
    <w:multiLevelType w:val="hybridMultilevel"/>
    <w:tmpl w:val="240A0D62"/>
    <w:lvl w:ilvl="0" w:tplc="4E28C34C">
      <w:start w:val="1"/>
      <w:numFmt w:val="japaneseCounting"/>
      <w:lvlText w:val="第%1章"/>
      <w:lvlJc w:val="left"/>
      <w:pPr>
        <w:ind w:left="3819" w:hanging="11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C4B20D7"/>
    <w:multiLevelType w:val="hybridMultilevel"/>
    <w:tmpl w:val="A81A9536"/>
    <w:lvl w:ilvl="0" w:tplc="C91E2D7E">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E7929BF"/>
    <w:multiLevelType w:val="hybridMultilevel"/>
    <w:tmpl w:val="6DFCCA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12"/>
  </w:num>
  <w:num w:numId="3">
    <w:abstractNumId w:val="11"/>
  </w:num>
  <w:num w:numId="4">
    <w:abstractNumId w:val="8"/>
  </w:num>
  <w:num w:numId="5">
    <w:abstractNumId w:val="14"/>
  </w:num>
  <w:num w:numId="6">
    <w:abstractNumId w:val="0"/>
  </w:num>
  <w:num w:numId="7">
    <w:abstractNumId w:val="10"/>
  </w:num>
  <w:num w:numId="8">
    <w:abstractNumId w:val="19"/>
  </w:num>
  <w:num w:numId="9">
    <w:abstractNumId w:val="13"/>
  </w:num>
  <w:num w:numId="10">
    <w:abstractNumId w:val="18"/>
  </w:num>
  <w:num w:numId="11">
    <w:abstractNumId w:val="15"/>
  </w:num>
  <w:num w:numId="12">
    <w:abstractNumId w:val="1"/>
  </w:num>
  <w:num w:numId="13">
    <w:abstractNumId w:val="16"/>
  </w:num>
  <w:num w:numId="14">
    <w:abstractNumId w:val="2"/>
  </w:num>
  <w:num w:numId="15">
    <w:abstractNumId w:val="9"/>
  </w:num>
  <w:num w:numId="16">
    <w:abstractNumId w:val="6"/>
  </w:num>
  <w:num w:numId="17">
    <w:abstractNumId w:val="4"/>
  </w:num>
  <w:num w:numId="18">
    <w:abstractNumId w:val="3"/>
  </w:num>
  <w:num w:numId="19">
    <w:abstractNumId w:val="5"/>
  </w:num>
  <w:num w:numId="2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E4E"/>
    <w:rsid w:val="00000A49"/>
    <w:rsid w:val="00000BC1"/>
    <w:rsid w:val="00002754"/>
    <w:rsid w:val="0000302B"/>
    <w:rsid w:val="00003E60"/>
    <w:rsid w:val="00011D8F"/>
    <w:rsid w:val="00011DBC"/>
    <w:rsid w:val="00012AF9"/>
    <w:rsid w:val="0001326D"/>
    <w:rsid w:val="00013C76"/>
    <w:rsid w:val="0001413B"/>
    <w:rsid w:val="00015220"/>
    <w:rsid w:val="000159FA"/>
    <w:rsid w:val="00015A5F"/>
    <w:rsid w:val="00015AE4"/>
    <w:rsid w:val="000200C3"/>
    <w:rsid w:val="000214ED"/>
    <w:rsid w:val="00021C09"/>
    <w:rsid w:val="00022771"/>
    <w:rsid w:val="00026082"/>
    <w:rsid w:val="000260A3"/>
    <w:rsid w:val="00026209"/>
    <w:rsid w:val="0002657A"/>
    <w:rsid w:val="00026CE5"/>
    <w:rsid w:val="00030A23"/>
    <w:rsid w:val="00030A41"/>
    <w:rsid w:val="00030ACF"/>
    <w:rsid w:val="00030ED7"/>
    <w:rsid w:val="000313DD"/>
    <w:rsid w:val="0003156E"/>
    <w:rsid w:val="00033673"/>
    <w:rsid w:val="0003397D"/>
    <w:rsid w:val="00034E0D"/>
    <w:rsid w:val="00034ED2"/>
    <w:rsid w:val="00036F60"/>
    <w:rsid w:val="00040BA4"/>
    <w:rsid w:val="0004222A"/>
    <w:rsid w:val="00042FB6"/>
    <w:rsid w:val="00050298"/>
    <w:rsid w:val="000505BF"/>
    <w:rsid w:val="00050C7D"/>
    <w:rsid w:val="00051278"/>
    <w:rsid w:val="00052E44"/>
    <w:rsid w:val="00056806"/>
    <w:rsid w:val="00056D01"/>
    <w:rsid w:val="00056FDF"/>
    <w:rsid w:val="000575AF"/>
    <w:rsid w:val="0006036C"/>
    <w:rsid w:val="00060E0A"/>
    <w:rsid w:val="00061DB7"/>
    <w:rsid w:val="00061FBC"/>
    <w:rsid w:val="00066A9E"/>
    <w:rsid w:val="00066F4F"/>
    <w:rsid w:val="0006722D"/>
    <w:rsid w:val="000672A3"/>
    <w:rsid w:val="000672C7"/>
    <w:rsid w:val="00067F73"/>
    <w:rsid w:val="00071CC6"/>
    <w:rsid w:val="00072ACA"/>
    <w:rsid w:val="00075369"/>
    <w:rsid w:val="000754E0"/>
    <w:rsid w:val="00076B58"/>
    <w:rsid w:val="00080273"/>
    <w:rsid w:val="000804B7"/>
    <w:rsid w:val="0008475F"/>
    <w:rsid w:val="00085081"/>
    <w:rsid w:val="00085D25"/>
    <w:rsid w:val="00086951"/>
    <w:rsid w:val="0008734B"/>
    <w:rsid w:val="0008767A"/>
    <w:rsid w:val="00087AD8"/>
    <w:rsid w:val="000901D9"/>
    <w:rsid w:val="0009077B"/>
    <w:rsid w:val="000927E2"/>
    <w:rsid w:val="0009291B"/>
    <w:rsid w:val="00092F9F"/>
    <w:rsid w:val="000936B2"/>
    <w:rsid w:val="00094B14"/>
    <w:rsid w:val="00094D70"/>
    <w:rsid w:val="000951A9"/>
    <w:rsid w:val="00096EEF"/>
    <w:rsid w:val="000974C6"/>
    <w:rsid w:val="000A1086"/>
    <w:rsid w:val="000A1704"/>
    <w:rsid w:val="000A3E58"/>
    <w:rsid w:val="000A57F6"/>
    <w:rsid w:val="000A5BDB"/>
    <w:rsid w:val="000A66F1"/>
    <w:rsid w:val="000A6C82"/>
    <w:rsid w:val="000A6CE3"/>
    <w:rsid w:val="000A75FF"/>
    <w:rsid w:val="000B0299"/>
    <w:rsid w:val="000B4FC0"/>
    <w:rsid w:val="000B50EB"/>
    <w:rsid w:val="000B5576"/>
    <w:rsid w:val="000B58E5"/>
    <w:rsid w:val="000B5AD3"/>
    <w:rsid w:val="000B60C1"/>
    <w:rsid w:val="000B68FD"/>
    <w:rsid w:val="000B746D"/>
    <w:rsid w:val="000B7885"/>
    <w:rsid w:val="000C06E1"/>
    <w:rsid w:val="000C1306"/>
    <w:rsid w:val="000C33B6"/>
    <w:rsid w:val="000C403C"/>
    <w:rsid w:val="000C54A1"/>
    <w:rsid w:val="000C5BED"/>
    <w:rsid w:val="000C5CCF"/>
    <w:rsid w:val="000C5D3E"/>
    <w:rsid w:val="000C7563"/>
    <w:rsid w:val="000D0165"/>
    <w:rsid w:val="000D1BE4"/>
    <w:rsid w:val="000D2D45"/>
    <w:rsid w:val="000D3085"/>
    <w:rsid w:val="000D4A1A"/>
    <w:rsid w:val="000D5AFB"/>
    <w:rsid w:val="000D6A62"/>
    <w:rsid w:val="000D7A41"/>
    <w:rsid w:val="000D7C92"/>
    <w:rsid w:val="000E02E7"/>
    <w:rsid w:val="000E2383"/>
    <w:rsid w:val="000E24E8"/>
    <w:rsid w:val="000E2E1A"/>
    <w:rsid w:val="000E339F"/>
    <w:rsid w:val="000E4027"/>
    <w:rsid w:val="000E4A71"/>
    <w:rsid w:val="000E4FC1"/>
    <w:rsid w:val="000E68E7"/>
    <w:rsid w:val="000F0804"/>
    <w:rsid w:val="000F098E"/>
    <w:rsid w:val="000F1C47"/>
    <w:rsid w:val="000F1E7A"/>
    <w:rsid w:val="000F30B0"/>
    <w:rsid w:val="000F4A06"/>
    <w:rsid w:val="000F59E2"/>
    <w:rsid w:val="000F5FDA"/>
    <w:rsid w:val="00100FE7"/>
    <w:rsid w:val="001016B3"/>
    <w:rsid w:val="0010230B"/>
    <w:rsid w:val="00102D63"/>
    <w:rsid w:val="00103EF7"/>
    <w:rsid w:val="00105484"/>
    <w:rsid w:val="001063CC"/>
    <w:rsid w:val="0010666C"/>
    <w:rsid w:val="00106B37"/>
    <w:rsid w:val="00106F77"/>
    <w:rsid w:val="00107743"/>
    <w:rsid w:val="001077E4"/>
    <w:rsid w:val="00111215"/>
    <w:rsid w:val="0011182F"/>
    <w:rsid w:val="00111A33"/>
    <w:rsid w:val="00112D05"/>
    <w:rsid w:val="00113449"/>
    <w:rsid w:val="00115640"/>
    <w:rsid w:val="0011600D"/>
    <w:rsid w:val="00120685"/>
    <w:rsid w:val="001207DD"/>
    <w:rsid w:val="00121CEF"/>
    <w:rsid w:val="00122EB8"/>
    <w:rsid w:val="00122F84"/>
    <w:rsid w:val="0012463E"/>
    <w:rsid w:val="0012497C"/>
    <w:rsid w:val="00124E03"/>
    <w:rsid w:val="00125978"/>
    <w:rsid w:val="00126A62"/>
    <w:rsid w:val="001307FD"/>
    <w:rsid w:val="00131439"/>
    <w:rsid w:val="00131E31"/>
    <w:rsid w:val="00132319"/>
    <w:rsid w:val="001326B4"/>
    <w:rsid w:val="001336C0"/>
    <w:rsid w:val="00133759"/>
    <w:rsid w:val="00133A23"/>
    <w:rsid w:val="00134522"/>
    <w:rsid w:val="00135EF9"/>
    <w:rsid w:val="0013699D"/>
    <w:rsid w:val="00136A7F"/>
    <w:rsid w:val="00137433"/>
    <w:rsid w:val="001409E0"/>
    <w:rsid w:val="001411A9"/>
    <w:rsid w:val="0014242D"/>
    <w:rsid w:val="001425B1"/>
    <w:rsid w:val="00144324"/>
    <w:rsid w:val="00144EE3"/>
    <w:rsid w:val="00145009"/>
    <w:rsid w:val="00146D6C"/>
    <w:rsid w:val="00151F95"/>
    <w:rsid w:val="0015519D"/>
    <w:rsid w:val="001568FF"/>
    <w:rsid w:val="0015741F"/>
    <w:rsid w:val="00157FD6"/>
    <w:rsid w:val="001634D3"/>
    <w:rsid w:val="00165B32"/>
    <w:rsid w:val="00165E6C"/>
    <w:rsid w:val="001678A8"/>
    <w:rsid w:val="001716F6"/>
    <w:rsid w:val="00171824"/>
    <w:rsid w:val="001719BB"/>
    <w:rsid w:val="00171C10"/>
    <w:rsid w:val="00172817"/>
    <w:rsid w:val="001732F9"/>
    <w:rsid w:val="00173467"/>
    <w:rsid w:val="001741BF"/>
    <w:rsid w:val="0017420A"/>
    <w:rsid w:val="001754B0"/>
    <w:rsid w:val="001759EF"/>
    <w:rsid w:val="00175BB5"/>
    <w:rsid w:val="00175F68"/>
    <w:rsid w:val="00176C67"/>
    <w:rsid w:val="0017703A"/>
    <w:rsid w:val="00180D78"/>
    <w:rsid w:val="00181050"/>
    <w:rsid w:val="00181267"/>
    <w:rsid w:val="00181B95"/>
    <w:rsid w:val="001837B5"/>
    <w:rsid w:val="00183F43"/>
    <w:rsid w:val="00184591"/>
    <w:rsid w:val="001845FE"/>
    <w:rsid w:val="00186CC1"/>
    <w:rsid w:val="00186ED9"/>
    <w:rsid w:val="001870A0"/>
    <w:rsid w:val="00187B5E"/>
    <w:rsid w:val="001900E0"/>
    <w:rsid w:val="00191A24"/>
    <w:rsid w:val="00191D2C"/>
    <w:rsid w:val="00192BA3"/>
    <w:rsid w:val="001931A4"/>
    <w:rsid w:val="0019396B"/>
    <w:rsid w:val="001949E1"/>
    <w:rsid w:val="00194EAE"/>
    <w:rsid w:val="001958C2"/>
    <w:rsid w:val="00195C85"/>
    <w:rsid w:val="001961BB"/>
    <w:rsid w:val="00196A22"/>
    <w:rsid w:val="001977A7"/>
    <w:rsid w:val="00197C19"/>
    <w:rsid w:val="001A14D8"/>
    <w:rsid w:val="001A1844"/>
    <w:rsid w:val="001A21A9"/>
    <w:rsid w:val="001A397C"/>
    <w:rsid w:val="001A45AC"/>
    <w:rsid w:val="001A7856"/>
    <w:rsid w:val="001B002A"/>
    <w:rsid w:val="001B10AE"/>
    <w:rsid w:val="001B6F0F"/>
    <w:rsid w:val="001C1557"/>
    <w:rsid w:val="001C3D9A"/>
    <w:rsid w:val="001C5960"/>
    <w:rsid w:val="001C646A"/>
    <w:rsid w:val="001C6471"/>
    <w:rsid w:val="001C671F"/>
    <w:rsid w:val="001C6E87"/>
    <w:rsid w:val="001C7DEA"/>
    <w:rsid w:val="001D03CA"/>
    <w:rsid w:val="001D12C8"/>
    <w:rsid w:val="001D18D7"/>
    <w:rsid w:val="001D2089"/>
    <w:rsid w:val="001D303F"/>
    <w:rsid w:val="001D35D3"/>
    <w:rsid w:val="001D377B"/>
    <w:rsid w:val="001D413C"/>
    <w:rsid w:val="001D6B02"/>
    <w:rsid w:val="001D6B6D"/>
    <w:rsid w:val="001D7510"/>
    <w:rsid w:val="001D77E1"/>
    <w:rsid w:val="001D7AE0"/>
    <w:rsid w:val="001D7E04"/>
    <w:rsid w:val="001E071A"/>
    <w:rsid w:val="001E0A08"/>
    <w:rsid w:val="001E34C1"/>
    <w:rsid w:val="001E365B"/>
    <w:rsid w:val="001E3EC2"/>
    <w:rsid w:val="001E56D1"/>
    <w:rsid w:val="001E5B09"/>
    <w:rsid w:val="001F03F9"/>
    <w:rsid w:val="001F14E5"/>
    <w:rsid w:val="001F225F"/>
    <w:rsid w:val="001F2DDA"/>
    <w:rsid w:val="001F3394"/>
    <w:rsid w:val="001F531F"/>
    <w:rsid w:val="001F5FFA"/>
    <w:rsid w:val="001F6B07"/>
    <w:rsid w:val="001F7699"/>
    <w:rsid w:val="001F7C5E"/>
    <w:rsid w:val="001F7CD7"/>
    <w:rsid w:val="0020084B"/>
    <w:rsid w:val="002009FD"/>
    <w:rsid w:val="00202204"/>
    <w:rsid w:val="00202444"/>
    <w:rsid w:val="00202E3D"/>
    <w:rsid w:val="002030B5"/>
    <w:rsid w:val="002046EB"/>
    <w:rsid w:val="00204D68"/>
    <w:rsid w:val="0020544C"/>
    <w:rsid w:val="00206832"/>
    <w:rsid w:val="00206B9F"/>
    <w:rsid w:val="00206FC6"/>
    <w:rsid w:val="00207301"/>
    <w:rsid w:val="0021039A"/>
    <w:rsid w:val="00210496"/>
    <w:rsid w:val="00211C14"/>
    <w:rsid w:val="00212C74"/>
    <w:rsid w:val="002130D0"/>
    <w:rsid w:val="0021416A"/>
    <w:rsid w:val="002156F9"/>
    <w:rsid w:val="002210D7"/>
    <w:rsid w:val="002216F5"/>
    <w:rsid w:val="00222A04"/>
    <w:rsid w:val="00222FCB"/>
    <w:rsid w:val="002230BE"/>
    <w:rsid w:val="00223E29"/>
    <w:rsid w:val="0022426B"/>
    <w:rsid w:val="00224609"/>
    <w:rsid w:val="0022551D"/>
    <w:rsid w:val="002258D4"/>
    <w:rsid w:val="002259AF"/>
    <w:rsid w:val="002317E1"/>
    <w:rsid w:val="00231EA5"/>
    <w:rsid w:val="0023213D"/>
    <w:rsid w:val="002324A4"/>
    <w:rsid w:val="00232D26"/>
    <w:rsid w:val="00235A8F"/>
    <w:rsid w:val="00235C15"/>
    <w:rsid w:val="00235F55"/>
    <w:rsid w:val="0023634E"/>
    <w:rsid w:val="002379D7"/>
    <w:rsid w:val="00237B36"/>
    <w:rsid w:val="00237B42"/>
    <w:rsid w:val="00240893"/>
    <w:rsid w:val="00240C1A"/>
    <w:rsid w:val="002417D4"/>
    <w:rsid w:val="002436BF"/>
    <w:rsid w:val="0024479E"/>
    <w:rsid w:val="00244951"/>
    <w:rsid w:val="00244B26"/>
    <w:rsid w:val="0024594E"/>
    <w:rsid w:val="00246627"/>
    <w:rsid w:val="00246A7E"/>
    <w:rsid w:val="002472D4"/>
    <w:rsid w:val="002507EF"/>
    <w:rsid w:val="0025174C"/>
    <w:rsid w:val="00252772"/>
    <w:rsid w:val="002545DE"/>
    <w:rsid w:val="00256AE1"/>
    <w:rsid w:val="00256D41"/>
    <w:rsid w:val="00257019"/>
    <w:rsid w:val="002570DA"/>
    <w:rsid w:val="002614CE"/>
    <w:rsid w:val="00262D63"/>
    <w:rsid w:val="00263A5A"/>
    <w:rsid w:val="002640CA"/>
    <w:rsid w:val="00264AA8"/>
    <w:rsid w:val="00265178"/>
    <w:rsid w:val="00266DC9"/>
    <w:rsid w:val="00267BBC"/>
    <w:rsid w:val="00267EB9"/>
    <w:rsid w:val="00270408"/>
    <w:rsid w:val="0027092A"/>
    <w:rsid w:val="00271D63"/>
    <w:rsid w:val="00273060"/>
    <w:rsid w:val="0027466E"/>
    <w:rsid w:val="0027491A"/>
    <w:rsid w:val="00276167"/>
    <w:rsid w:val="00277A47"/>
    <w:rsid w:val="002818AE"/>
    <w:rsid w:val="0028213D"/>
    <w:rsid w:val="00282736"/>
    <w:rsid w:val="00283921"/>
    <w:rsid w:val="00283FF0"/>
    <w:rsid w:val="00285062"/>
    <w:rsid w:val="0028535E"/>
    <w:rsid w:val="00285C48"/>
    <w:rsid w:val="00285DCD"/>
    <w:rsid w:val="00286FEA"/>
    <w:rsid w:val="00287655"/>
    <w:rsid w:val="00287726"/>
    <w:rsid w:val="0029194A"/>
    <w:rsid w:val="002930D2"/>
    <w:rsid w:val="00293427"/>
    <w:rsid w:val="00295134"/>
    <w:rsid w:val="0029707E"/>
    <w:rsid w:val="00297888"/>
    <w:rsid w:val="002979D2"/>
    <w:rsid w:val="002A0897"/>
    <w:rsid w:val="002A0DD2"/>
    <w:rsid w:val="002A118B"/>
    <w:rsid w:val="002A1A41"/>
    <w:rsid w:val="002A29DB"/>
    <w:rsid w:val="002A2CD3"/>
    <w:rsid w:val="002A3A4A"/>
    <w:rsid w:val="002A3E5F"/>
    <w:rsid w:val="002A4595"/>
    <w:rsid w:val="002A4880"/>
    <w:rsid w:val="002A596B"/>
    <w:rsid w:val="002A5AF6"/>
    <w:rsid w:val="002A5C51"/>
    <w:rsid w:val="002A5EB0"/>
    <w:rsid w:val="002A6355"/>
    <w:rsid w:val="002A6D4B"/>
    <w:rsid w:val="002A792F"/>
    <w:rsid w:val="002B0AD0"/>
    <w:rsid w:val="002B1E4C"/>
    <w:rsid w:val="002B288F"/>
    <w:rsid w:val="002B438C"/>
    <w:rsid w:val="002B45BE"/>
    <w:rsid w:val="002B7EC1"/>
    <w:rsid w:val="002C00BA"/>
    <w:rsid w:val="002C0390"/>
    <w:rsid w:val="002C19AB"/>
    <w:rsid w:val="002C2003"/>
    <w:rsid w:val="002C2F2E"/>
    <w:rsid w:val="002C6209"/>
    <w:rsid w:val="002C7486"/>
    <w:rsid w:val="002C7D41"/>
    <w:rsid w:val="002C7E64"/>
    <w:rsid w:val="002D1BE2"/>
    <w:rsid w:val="002D3DB4"/>
    <w:rsid w:val="002D596A"/>
    <w:rsid w:val="002D5BA9"/>
    <w:rsid w:val="002D6B05"/>
    <w:rsid w:val="002E0544"/>
    <w:rsid w:val="002E0C06"/>
    <w:rsid w:val="002E54BA"/>
    <w:rsid w:val="002E5E71"/>
    <w:rsid w:val="002E6635"/>
    <w:rsid w:val="002F1942"/>
    <w:rsid w:val="002F4C08"/>
    <w:rsid w:val="002F5E57"/>
    <w:rsid w:val="002F74C9"/>
    <w:rsid w:val="002F7FE8"/>
    <w:rsid w:val="00301150"/>
    <w:rsid w:val="00305182"/>
    <w:rsid w:val="003057DE"/>
    <w:rsid w:val="00306070"/>
    <w:rsid w:val="00306087"/>
    <w:rsid w:val="003068FE"/>
    <w:rsid w:val="00306920"/>
    <w:rsid w:val="00307B12"/>
    <w:rsid w:val="0031033C"/>
    <w:rsid w:val="00310A6B"/>
    <w:rsid w:val="003112DA"/>
    <w:rsid w:val="003112F7"/>
    <w:rsid w:val="00314CF7"/>
    <w:rsid w:val="00320600"/>
    <w:rsid w:val="00322116"/>
    <w:rsid w:val="0032220F"/>
    <w:rsid w:val="0032241C"/>
    <w:rsid w:val="00322DF9"/>
    <w:rsid w:val="003236B9"/>
    <w:rsid w:val="00323A2F"/>
    <w:rsid w:val="00323DE2"/>
    <w:rsid w:val="003248F7"/>
    <w:rsid w:val="00326022"/>
    <w:rsid w:val="00326255"/>
    <w:rsid w:val="003302FF"/>
    <w:rsid w:val="00330641"/>
    <w:rsid w:val="003324BB"/>
    <w:rsid w:val="00332B12"/>
    <w:rsid w:val="00332EA8"/>
    <w:rsid w:val="00334B4D"/>
    <w:rsid w:val="0033503F"/>
    <w:rsid w:val="003355BF"/>
    <w:rsid w:val="00337D7A"/>
    <w:rsid w:val="003402B1"/>
    <w:rsid w:val="00341A59"/>
    <w:rsid w:val="00341B46"/>
    <w:rsid w:val="00343754"/>
    <w:rsid w:val="00343984"/>
    <w:rsid w:val="003439C2"/>
    <w:rsid w:val="00344BAB"/>
    <w:rsid w:val="00344C4E"/>
    <w:rsid w:val="003454C2"/>
    <w:rsid w:val="00345D36"/>
    <w:rsid w:val="00346314"/>
    <w:rsid w:val="00347608"/>
    <w:rsid w:val="0034763E"/>
    <w:rsid w:val="00350E2F"/>
    <w:rsid w:val="00352C94"/>
    <w:rsid w:val="00352EE8"/>
    <w:rsid w:val="00354329"/>
    <w:rsid w:val="0035570F"/>
    <w:rsid w:val="00355C07"/>
    <w:rsid w:val="00357A0C"/>
    <w:rsid w:val="00357A1D"/>
    <w:rsid w:val="003606BE"/>
    <w:rsid w:val="00360852"/>
    <w:rsid w:val="00360BC6"/>
    <w:rsid w:val="00362319"/>
    <w:rsid w:val="003628BC"/>
    <w:rsid w:val="00363327"/>
    <w:rsid w:val="00363839"/>
    <w:rsid w:val="003666D0"/>
    <w:rsid w:val="0037090B"/>
    <w:rsid w:val="00372426"/>
    <w:rsid w:val="0037470C"/>
    <w:rsid w:val="00374C14"/>
    <w:rsid w:val="00375E51"/>
    <w:rsid w:val="003764C7"/>
    <w:rsid w:val="003779FE"/>
    <w:rsid w:val="00377CE9"/>
    <w:rsid w:val="00380AB8"/>
    <w:rsid w:val="0038323D"/>
    <w:rsid w:val="00390F0E"/>
    <w:rsid w:val="0039227B"/>
    <w:rsid w:val="00394C7F"/>
    <w:rsid w:val="003955BF"/>
    <w:rsid w:val="003958E2"/>
    <w:rsid w:val="0039603D"/>
    <w:rsid w:val="003963D6"/>
    <w:rsid w:val="003975FF"/>
    <w:rsid w:val="003979E7"/>
    <w:rsid w:val="003A02F6"/>
    <w:rsid w:val="003A1158"/>
    <w:rsid w:val="003A177A"/>
    <w:rsid w:val="003A18FE"/>
    <w:rsid w:val="003A1A27"/>
    <w:rsid w:val="003A372F"/>
    <w:rsid w:val="003A3822"/>
    <w:rsid w:val="003A4A3C"/>
    <w:rsid w:val="003A50C1"/>
    <w:rsid w:val="003A56D3"/>
    <w:rsid w:val="003A5927"/>
    <w:rsid w:val="003A5957"/>
    <w:rsid w:val="003B0FC2"/>
    <w:rsid w:val="003B1431"/>
    <w:rsid w:val="003B1E03"/>
    <w:rsid w:val="003B2017"/>
    <w:rsid w:val="003B2206"/>
    <w:rsid w:val="003B242D"/>
    <w:rsid w:val="003B569A"/>
    <w:rsid w:val="003B5D48"/>
    <w:rsid w:val="003B624D"/>
    <w:rsid w:val="003B6505"/>
    <w:rsid w:val="003B78ED"/>
    <w:rsid w:val="003C3297"/>
    <w:rsid w:val="003C3B8E"/>
    <w:rsid w:val="003C3DDD"/>
    <w:rsid w:val="003C485A"/>
    <w:rsid w:val="003C6A16"/>
    <w:rsid w:val="003C6AEB"/>
    <w:rsid w:val="003C7182"/>
    <w:rsid w:val="003C76C4"/>
    <w:rsid w:val="003D08B9"/>
    <w:rsid w:val="003D16EA"/>
    <w:rsid w:val="003D256A"/>
    <w:rsid w:val="003D46D8"/>
    <w:rsid w:val="003D4BF2"/>
    <w:rsid w:val="003D78DC"/>
    <w:rsid w:val="003D798A"/>
    <w:rsid w:val="003E02F8"/>
    <w:rsid w:val="003E0889"/>
    <w:rsid w:val="003E0C98"/>
    <w:rsid w:val="003E3373"/>
    <w:rsid w:val="003E3DE9"/>
    <w:rsid w:val="003E4DD9"/>
    <w:rsid w:val="003E52AC"/>
    <w:rsid w:val="003E5305"/>
    <w:rsid w:val="003E5C4A"/>
    <w:rsid w:val="003E6244"/>
    <w:rsid w:val="003E6706"/>
    <w:rsid w:val="003E7293"/>
    <w:rsid w:val="003F050F"/>
    <w:rsid w:val="003F1F16"/>
    <w:rsid w:val="003F3974"/>
    <w:rsid w:val="003F42C6"/>
    <w:rsid w:val="003F4D61"/>
    <w:rsid w:val="003F4ECC"/>
    <w:rsid w:val="003F66C8"/>
    <w:rsid w:val="003F6BCE"/>
    <w:rsid w:val="003F7D1D"/>
    <w:rsid w:val="0040208C"/>
    <w:rsid w:val="00402548"/>
    <w:rsid w:val="00403370"/>
    <w:rsid w:val="00403533"/>
    <w:rsid w:val="00406B96"/>
    <w:rsid w:val="00407F47"/>
    <w:rsid w:val="00411290"/>
    <w:rsid w:val="004112B0"/>
    <w:rsid w:val="004115B3"/>
    <w:rsid w:val="00411892"/>
    <w:rsid w:val="00411B26"/>
    <w:rsid w:val="00411CA7"/>
    <w:rsid w:val="00411F93"/>
    <w:rsid w:val="00412311"/>
    <w:rsid w:val="00413B56"/>
    <w:rsid w:val="0041405A"/>
    <w:rsid w:val="00415612"/>
    <w:rsid w:val="0041572E"/>
    <w:rsid w:val="0041633C"/>
    <w:rsid w:val="004165E2"/>
    <w:rsid w:val="00417112"/>
    <w:rsid w:val="00420796"/>
    <w:rsid w:val="004215BC"/>
    <w:rsid w:val="00422929"/>
    <w:rsid w:val="0042300E"/>
    <w:rsid w:val="0042352B"/>
    <w:rsid w:val="004235F5"/>
    <w:rsid w:val="004239F3"/>
    <w:rsid w:val="00424421"/>
    <w:rsid w:val="0042600B"/>
    <w:rsid w:val="0043012F"/>
    <w:rsid w:val="00430957"/>
    <w:rsid w:val="00430C8E"/>
    <w:rsid w:val="00430E09"/>
    <w:rsid w:val="004314D3"/>
    <w:rsid w:val="004323C6"/>
    <w:rsid w:val="00433431"/>
    <w:rsid w:val="00433571"/>
    <w:rsid w:val="00434D32"/>
    <w:rsid w:val="00435599"/>
    <w:rsid w:val="00435A67"/>
    <w:rsid w:val="00435F25"/>
    <w:rsid w:val="00436B06"/>
    <w:rsid w:val="00440852"/>
    <w:rsid w:val="00440E42"/>
    <w:rsid w:val="00441021"/>
    <w:rsid w:val="00441BAF"/>
    <w:rsid w:val="00441C7C"/>
    <w:rsid w:val="004428DA"/>
    <w:rsid w:val="004444FB"/>
    <w:rsid w:val="004466DA"/>
    <w:rsid w:val="00447910"/>
    <w:rsid w:val="00452176"/>
    <w:rsid w:val="00452B28"/>
    <w:rsid w:val="00455091"/>
    <w:rsid w:val="004552F5"/>
    <w:rsid w:val="0045548C"/>
    <w:rsid w:val="0045611F"/>
    <w:rsid w:val="0045673B"/>
    <w:rsid w:val="00460A24"/>
    <w:rsid w:val="00462AB7"/>
    <w:rsid w:val="0046306B"/>
    <w:rsid w:val="004631EC"/>
    <w:rsid w:val="00463785"/>
    <w:rsid w:val="00463A47"/>
    <w:rsid w:val="0046525A"/>
    <w:rsid w:val="004654BD"/>
    <w:rsid w:val="00465CFE"/>
    <w:rsid w:val="0046795C"/>
    <w:rsid w:val="00470850"/>
    <w:rsid w:val="00471673"/>
    <w:rsid w:val="00471EAB"/>
    <w:rsid w:val="00471F97"/>
    <w:rsid w:val="004733CB"/>
    <w:rsid w:val="00474DDC"/>
    <w:rsid w:val="004756C9"/>
    <w:rsid w:val="00475B72"/>
    <w:rsid w:val="00476023"/>
    <w:rsid w:val="00476611"/>
    <w:rsid w:val="00476B23"/>
    <w:rsid w:val="00480DD9"/>
    <w:rsid w:val="00480EB6"/>
    <w:rsid w:val="00482FB2"/>
    <w:rsid w:val="00483561"/>
    <w:rsid w:val="0048414E"/>
    <w:rsid w:val="0048504A"/>
    <w:rsid w:val="00485FE7"/>
    <w:rsid w:val="0048610E"/>
    <w:rsid w:val="004865CD"/>
    <w:rsid w:val="004865EF"/>
    <w:rsid w:val="004871BE"/>
    <w:rsid w:val="00487805"/>
    <w:rsid w:val="0048790A"/>
    <w:rsid w:val="0049080E"/>
    <w:rsid w:val="00490852"/>
    <w:rsid w:val="00492B25"/>
    <w:rsid w:val="00492B48"/>
    <w:rsid w:val="004937DE"/>
    <w:rsid w:val="00493946"/>
    <w:rsid w:val="00495AB1"/>
    <w:rsid w:val="00496403"/>
    <w:rsid w:val="004964C9"/>
    <w:rsid w:val="00496D6B"/>
    <w:rsid w:val="00497E4E"/>
    <w:rsid w:val="004A1658"/>
    <w:rsid w:val="004A23EF"/>
    <w:rsid w:val="004A2599"/>
    <w:rsid w:val="004A3125"/>
    <w:rsid w:val="004A4C33"/>
    <w:rsid w:val="004A64AB"/>
    <w:rsid w:val="004A64C1"/>
    <w:rsid w:val="004A66FC"/>
    <w:rsid w:val="004A69DA"/>
    <w:rsid w:val="004B17CB"/>
    <w:rsid w:val="004B2A83"/>
    <w:rsid w:val="004B2AF7"/>
    <w:rsid w:val="004B3BDD"/>
    <w:rsid w:val="004B4D2E"/>
    <w:rsid w:val="004B5974"/>
    <w:rsid w:val="004B5C1B"/>
    <w:rsid w:val="004B5D3C"/>
    <w:rsid w:val="004B6D59"/>
    <w:rsid w:val="004B7C54"/>
    <w:rsid w:val="004C1472"/>
    <w:rsid w:val="004C1768"/>
    <w:rsid w:val="004C220D"/>
    <w:rsid w:val="004C311E"/>
    <w:rsid w:val="004C32AF"/>
    <w:rsid w:val="004C3838"/>
    <w:rsid w:val="004C69F6"/>
    <w:rsid w:val="004C713A"/>
    <w:rsid w:val="004D014A"/>
    <w:rsid w:val="004D04E0"/>
    <w:rsid w:val="004D06BD"/>
    <w:rsid w:val="004D0D41"/>
    <w:rsid w:val="004D1FA1"/>
    <w:rsid w:val="004D369A"/>
    <w:rsid w:val="004D6143"/>
    <w:rsid w:val="004D6A66"/>
    <w:rsid w:val="004E0EDB"/>
    <w:rsid w:val="004E4FCB"/>
    <w:rsid w:val="004E517A"/>
    <w:rsid w:val="004E5E97"/>
    <w:rsid w:val="004E7CF6"/>
    <w:rsid w:val="004E7E64"/>
    <w:rsid w:val="004F4115"/>
    <w:rsid w:val="004F4DD1"/>
    <w:rsid w:val="004F5566"/>
    <w:rsid w:val="00500637"/>
    <w:rsid w:val="0050125F"/>
    <w:rsid w:val="005013A2"/>
    <w:rsid w:val="00501461"/>
    <w:rsid w:val="005022DA"/>
    <w:rsid w:val="0050244A"/>
    <w:rsid w:val="005025C0"/>
    <w:rsid w:val="00503D26"/>
    <w:rsid w:val="00505B34"/>
    <w:rsid w:val="00506132"/>
    <w:rsid w:val="005067A3"/>
    <w:rsid w:val="005074C5"/>
    <w:rsid w:val="0051161F"/>
    <w:rsid w:val="00511DA1"/>
    <w:rsid w:val="005121EE"/>
    <w:rsid w:val="00512C8F"/>
    <w:rsid w:val="0051330E"/>
    <w:rsid w:val="005138AF"/>
    <w:rsid w:val="00514520"/>
    <w:rsid w:val="00514675"/>
    <w:rsid w:val="00517A1F"/>
    <w:rsid w:val="005200D2"/>
    <w:rsid w:val="005207F5"/>
    <w:rsid w:val="00520B9F"/>
    <w:rsid w:val="00520CBA"/>
    <w:rsid w:val="0052370E"/>
    <w:rsid w:val="005247CA"/>
    <w:rsid w:val="0052532C"/>
    <w:rsid w:val="005256E5"/>
    <w:rsid w:val="0052723F"/>
    <w:rsid w:val="00527348"/>
    <w:rsid w:val="005273A0"/>
    <w:rsid w:val="00527F30"/>
    <w:rsid w:val="00530BE3"/>
    <w:rsid w:val="00530D85"/>
    <w:rsid w:val="00530EF3"/>
    <w:rsid w:val="0053204F"/>
    <w:rsid w:val="00533DC1"/>
    <w:rsid w:val="005346C2"/>
    <w:rsid w:val="00534748"/>
    <w:rsid w:val="00535B35"/>
    <w:rsid w:val="005406E8"/>
    <w:rsid w:val="00540FF2"/>
    <w:rsid w:val="00542206"/>
    <w:rsid w:val="00542369"/>
    <w:rsid w:val="0054347E"/>
    <w:rsid w:val="00544919"/>
    <w:rsid w:val="005450BF"/>
    <w:rsid w:val="00545EFF"/>
    <w:rsid w:val="0054630E"/>
    <w:rsid w:val="00550EED"/>
    <w:rsid w:val="00552AB2"/>
    <w:rsid w:val="00553E41"/>
    <w:rsid w:val="00554601"/>
    <w:rsid w:val="00557126"/>
    <w:rsid w:val="005603F6"/>
    <w:rsid w:val="0056095F"/>
    <w:rsid w:val="0056331A"/>
    <w:rsid w:val="00563F6E"/>
    <w:rsid w:val="005644A9"/>
    <w:rsid w:val="00564953"/>
    <w:rsid w:val="00564B54"/>
    <w:rsid w:val="00565A51"/>
    <w:rsid w:val="00566054"/>
    <w:rsid w:val="005712CC"/>
    <w:rsid w:val="0057294C"/>
    <w:rsid w:val="00573A7B"/>
    <w:rsid w:val="00573E52"/>
    <w:rsid w:val="00574046"/>
    <w:rsid w:val="00574C8F"/>
    <w:rsid w:val="0057581F"/>
    <w:rsid w:val="00576BCE"/>
    <w:rsid w:val="00582AA6"/>
    <w:rsid w:val="00582F3B"/>
    <w:rsid w:val="00583844"/>
    <w:rsid w:val="00584587"/>
    <w:rsid w:val="00585E6A"/>
    <w:rsid w:val="00586236"/>
    <w:rsid w:val="005870B6"/>
    <w:rsid w:val="005901CC"/>
    <w:rsid w:val="00591CDE"/>
    <w:rsid w:val="005927C1"/>
    <w:rsid w:val="0059367C"/>
    <w:rsid w:val="005953AB"/>
    <w:rsid w:val="005954AB"/>
    <w:rsid w:val="00596EA0"/>
    <w:rsid w:val="005977E5"/>
    <w:rsid w:val="005A0559"/>
    <w:rsid w:val="005A0D0A"/>
    <w:rsid w:val="005A143A"/>
    <w:rsid w:val="005A2707"/>
    <w:rsid w:val="005A2A07"/>
    <w:rsid w:val="005A46B8"/>
    <w:rsid w:val="005A4F16"/>
    <w:rsid w:val="005A5441"/>
    <w:rsid w:val="005A56FC"/>
    <w:rsid w:val="005A5880"/>
    <w:rsid w:val="005A59DF"/>
    <w:rsid w:val="005A62AF"/>
    <w:rsid w:val="005A67EE"/>
    <w:rsid w:val="005B0AB9"/>
    <w:rsid w:val="005B1872"/>
    <w:rsid w:val="005B2167"/>
    <w:rsid w:val="005B2DD7"/>
    <w:rsid w:val="005B2ED4"/>
    <w:rsid w:val="005B306B"/>
    <w:rsid w:val="005B3BAA"/>
    <w:rsid w:val="005B3FD4"/>
    <w:rsid w:val="005B5003"/>
    <w:rsid w:val="005B52B4"/>
    <w:rsid w:val="005B5C26"/>
    <w:rsid w:val="005B5E42"/>
    <w:rsid w:val="005B717C"/>
    <w:rsid w:val="005B79E8"/>
    <w:rsid w:val="005B7E88"/>
    <w:rsid w:val="005C1341"/>
    <w:rsid w:val="005C1FF6"/>
    <w:rsid w:val="005C3BF2"/>
    <w:rsid w:val="005C5973"/>
    <w:rsid w:val="005C5E87"/>
    <w:rsid w:val="005C63F6"/>
    <w:rsid w:val="005C7218"/>
    <w:rsid w:val="005D07F0"/>
    <w:rsid w:val="005D0CAE"/>
    <w:rsid w:val="005D0F41"/>
    <w:rsid w:val="005D14D7"/>
    <w:rsid w:val="005D1F0E"/>
    <w:rsid w:val="005D3716"/>
    <w:rsid w:val="005D52CE"/>
    <w:rsid w:val="005D5C76"/>
    <w:rsid w:val="005D7D6D"/>
    <w:rsid w:val="005E0756"/>
    <w:rsid w:val="005E1D72"/>
    <w:rsid w:val="005E33A1"/>
    <w:rsid w:val="005E462D"/>
    <w:rsid w:val="005E4B33"/>
    <w:rsid w:val="005E5BCB"/>
    <w:rsid w:val="005E60B9"/>
    <w:rsid w:val="005E6FCC"/>
    <w:rsid w:val="005F12CD"/>
    <w:rsid w:val="005F28E5"/>
    <w:rsid w:val="005F4C61"/>
    <w:rsid w:val="005F70FA"/>
    <w:rsid w:val="005F74EB"/>
    <w:rsid w:val="006010F7"/>
    <w:rsid w:val="00601B45"/>
    <w:rsid w:val="006022EB"/>
    <w:rsid w:val="0060272C"/>
    <w:rsid w:val="00602B7D"/>
    <w:rsid w:val="0060525E"/>
    <w:rsid w:val="0060559B"/>
    <w:rsid w:val="006072E1"/>
    <w:rsid w:val="006074EB"/>
    <w:rsid w:val="0061035D"/>
    <w:rsid w:val="00611C9D"/>
    <w:rsid w:val="00612709"/>
    <w:rsid w:val="0061565E"/>
    <w:rsid w:val="00616180"/>
    <w:rsid w:val="0061682C"/>
    <w:rsid w:val="00617EB2"/>
    <w:rsid w:val="006226B5"/>
    <w:rsid w:val="00622767"/>
    <w:rsid w:val="00622E21"/>
    <w:rsid w:val="00623B50"/>
    <w:rsid w:val="006240CF"/>
    <w:rsid w:val="006241AB"/>
    <w:rsid w:val="0062436A"/>
    <w:rsid w:val="00624599"/>
    <w:rsid w:val="006245D1"/>
    <w:rsid w:val="00624F7B"/>
    <w:rsid w:val="00625D31"/>
    <w:rsid w:val="006261F8"/>
    <w:rsid w:val="0062694F"/>
    <w:rsid w:val="00627660"/>
    <w:rsid w:val="00632C33"/>
    <w:rsid w:val="00633296"/>
    <w:rsid w:val="0063338B"/>
    <w:rsid w:val="00633BC0"/>
    <w:rsid w:val="00633D07"/>
    <w:rsid w:val="00634453"/>
    <w:rsid w:val="00634E31"/>
    <w:rsid w:val="00635106"/>
    <w:rsid w:val="006357AD"/>
    <w:rsid w:val="00635A65"/>
    <w:rsid w:val="0063791F"/>
    <w:rsid w:val="00640643"/>
    <w:rsid w:val="00641091"/>
    <w:rsid w:val="00643D45"/>
    <w:rsid w:val="00645DA7"/>
    <w:rsid w:val="0064698E"/>
    <w:rsid w:val="00646EA6"/>
    <w:rsid w:val="00650801"/>
    <w:rsid w:val="00650B07"/>
    <w:rsid w:val="00650C78"/>
    <w:rsid w:val="00651613"/>
    <w:rsid w:val="00652932"/>
    <w:rsid w:val="00652B3C"/>
    <w:rsid w:val="00653234"/>
    <w:rsid w:val="00653A15"/>
    <w:rsid w:val="00654476"/>
    <w:rsid w:val="00654611"/>
    <w:rsid w:val="00654ED7"/>
    <w:rsid w:val="0065592F"/>
    <w:rsid w:val="0065598B"/>
    <w:rsid w:val="00656ACF"/>
    <w:rsid w:val="0065709C"/>
    <w:rsid w:val="006571A2"/>
    <w:rsid w:val="006572C0"/>
    <w:rsid w:val="00657A0D"/>
    <w:rsid w:val="00657E61"/>
    <w:rsid w:val="00660CB1"/>
    <w:rsid w:val="00662FE2"/>
    <w:rsid w:val="00664517"/>
    <w:rsid w:val="006662BD"/>
    <w:rsid w:val="00667770"/>
    <w:rsid w:val="00670F69"/>
    <w:rsid w:val="006713EB"/>
    <w:rsid w:val="006729F8"/>
    <w:rsid w:val="00672D24"/>
    <w:rsid w:val="00677D72"/>
    <w:rsid w:val="006801F5"/>
    <w:rsid w:val="00680594"/>
    <w:rsid w:val="00680ECE"/>
    <w:rsid w:val="006810FA"/>
    <w:rsid w:val="00681464"/>
    <w:rsid w:val="00681A1C"/>
    <w:rsid w:val="00681E1C"/>
    <w:rsid w:val="006825F4"/>
    <w:rsid w:val="00683129"/>
    <w:rsid w:val="00683180"/>
    <w:rsid w:val="00683C6C"/>
    <w:rsid w:val="00683F4E"/>
    <w:rsid w:val="00684266"/>
    <w:rsid w:val="00684505"/>
    <w:rsid w:val="00685774"/>
    <w:rsid w:val="0068616C"/>
    <w:rsid w:val="00690179"/>
    <w:rsid w:val="006902DD"/>
    <w:rsid w:val="0069101B"/>
    <w:rsid w:val="00691651"/>
    <w:rsid w:val="00693A96"/>
    <w:rsid w:val="00693AB3"/>
    <w:rsid w:val="00693B16"/>
    <w:rsid w:val="006943F3"/>
    <w:rsid w:val="0069442D"/>
    <w:rsid w:val="00695C9B"/>
    <w:rsid w:val="006A175F"/>
    <w:rsid w:val="006A1DB5"/>
    <w:rsid w:val="006A3D5D"/>
    <w:rsid w:val="006A3E81"/>
    <w:rsid w:val="006A43ED"/>
    <w:rsid w:val="006A55E8"/>
    <w:rsid w:val="006B1891"/>
    <w:rsid w:val="006B1915"/>
    <w:rsid w:val="006B1C45"/>
    <w:rsid w:val="006B1EB0"/>
    <w:rsid w:val="006B32D4"/>
    <w:rsid w:val="006B3600"/>
    <w:rsid w:val="006B3B71"/>
    <w:rsid w:val="006B5F9D"/>
    <w:rsid w:val="006B679C"/>
    <w:rsid w:val="006B6E38"/>
    <w:rsid w:val="006B733D"/>
    <w:rsid w:val="006B7C9F"/>
    <w:rsid w:val="006C07F7"/>
    <w:rsid w:val="006C0FB9"/>
    <w:rsid w:val="006C151D"/>
    <w:rsid w:val="006C167C"/>
    <w:rsid w:val="006C1A5D"/>
    <w:rsid w:val="006C2083"/>
    <w:rsid w:val="006C2CD0"/>
    <w:rsid w:val="006C2E0E"/>
    <w:rsid w:val="006C3257"/>
    <w:rsid w:val="006C37AA"/>
    <w:rsid w:val="006C3F8C"/>
    <w:rsid w:val="006C4198"/>
    <w:rsid w:val="006C57B8"/>
    <w:rsid w:val="006C6840"/>
    <w:rsid w:val="006C74F1"/>
    <w:rsid w:val="006C7DC2"/>
    <w:rsid w:val="006C7F30"/>
    <w:rsid w:val="006D0E1A"/>
    <w:rsid w:val="006D1B2C"/>
    <w:rsid w:val="006D2D4D"/>
    <w:rsid w:val="006D3022"/>
    <w:rsid w:val="006D3265"/>
    <w:rsid w:val="006D42E8"/>
    <w:rsid w:val="006D4345"/>
    <w:rsid w:val="006D7A70"/>
    <w:rsid w:val="006E0CF2"/>
    <w:rsid w:val="006E0D15"/>
    <w:rsid w:val="006E1655"/>
    <w:rsid w:val="006E19CA"/>
    <w:rsid w:val="006E280E"/>
    <w:rsid w:val="006E5C6F"/>
    <w:rsid w:val="006E5F5C"/>
    <w:rsid w:val="006F15B5"/>
    <w:rsid w:val="006F3488"/>
    <w:rsid w:val="006F5708"/>
    <w:rsid w:val="007007FA"/>
    <w:rsid w:val="00700E2C"/>
    <w:rsid w:val="00701800"/>
    <w:rsid w:val="00701894"/>
    <w:rsid w:val="00704534"/>
    <w:rsid w:val="0070459E"/>
    <w:rsid w:val="00704AFE"/>
    <w:rsid w:val="00705804"/>
    <w:rsid w:val="00706375"/>
    <w:rsid w:val="00707405"/>
    <w:rsid w:val="00707DE3"/>
    <w:rsid w:val="0071110F"/>
    <w:rsid w:val="00711B69"/>
    <w:rsid w:val="00711C64"/>
    <w:rsid w:val="00711DC9"/>
    <w:rsid w:val="00712CF3"/>
    <w:rsid w:val="00717912"/>
    <w:rsid w:val="00720106"/>
    <w:rsid w:val="0072075A"/>
    <w:rsid w:val="00720B33"/>
    <w:rsid w:val="00720FD9"/>
    <w:rsid w:val="007213C3"/>
    <w:rsid w:val="00724028"/>
    <w:rsid w:val="00725332"/>
    <w:rsid w:val="007255EC"/>
    <w:rsid w:val="00727989"/>
    <w:rsid w:val="00732EF3"/>
    <w:rsid w:val="007350CD"/>
    <w:rsid w:val="00735B6C"/>
    <w:rsid w:val="00735BD8"/>
    <w:rsid w:val="0073701E"/>
    <w:rsid w:val="00737596"/>
    <w:rsid w:val="0074098A"/>
    <w:rsid w:val="0074133E"/>
    <w:rsid w:val="00741681"/>
    <w:rsid w:val="007416F8"/>
    <w:rsid w:val="00741851"/>
    <w:rsid w:val="00742752"/>
    <w:rsid w:val="007440A9"/>
    <w:rsid w:val="00744BA2"/>
    <w:rsid w:val="00744F4B"/>
    <w:rsid w:val="00745B22"/>
    <w:rsid w:val="00745EC3"/>
    <w:rsid w:val="0075029C"/>
    <w:rsid w:val="00751305"/>
    <w:rsid w:val="007530AD"/>
    <w:rsid w:val="0075364B"/>
    <w:rsid w:val="00754AB7"/>
    <w:rsid w:val="00754AC4"/>
    <w:rsid w:val="00757352"/>
    <w:rsid w:val="00757519"/>
    <w:rsid w:val="00761713"/>
    <w:rsid w:val="00765A1F"/>
    <w:rsid w:val="00765B35"/>
    <w:rsid w:val="00766C6D"/>
    <w:rsid w:val="00767C79"/>
    <w:rsid w:val="00767E7B"/>
    <w:rsid w:val="00771097"/>
    <w:rsid w:val="007710E0"/>
    <w:rsid w:val="00771C5A"/>
    <w:rsid w:val="007731E7"/>
    <w:rsid w:val="00773475"/>
    <w:rsid w:val="0077377D"/>
    <w:rsid w:val="00773B37"/>
    <w:rsid w:val="00775961"/>
    <w:rsid w:val="00775E01"/>
    <w:rsid w:val="00776030"/>
    <w:rsid w:val="00776C27"/>
    <w:rsid w:val="00777837"/>
    <w:rsid w:val="00777AAD"/>
    <w:rsid w:val="007802FC"/>
    <w:rsid w:val="00780AE0"/>
    <w:rsid w:val="00781240"/>
    <w:rsid w:val="00781809"/>
    <w:rsid w:val="00781F52"/>
    <w:rsid w:val="007839DB"/>
    <w:rsid w:val="007854C8"/>
    <w:rsid w:val="007865D4"/>
    <w:rsid w:val="007878F7"/>
    <w:rsid w:val="007904F7"/>
    <w:rsid w:val="00790E27"/>
    <w:rsid w:val="00791CD9"/>
    <w:rsid w:val="00791DD7"/>
    <w:rsid w:val="0079305D"/>
    <w:rsid w:val="00793176"/>
    <w:rsid w:val="007957E1"/>
    <w:rsid w:val="00796799"/>
    <w:rsid w:val="00796B1A"/>
    <w:rsid w:val="00796E7B"/>
    <w:rsid w:val="00797833"/>
    <w:rsid w:val="00797ECD"/>
    <w:rsid w:val="007A2950"/>
    <w:rsid w:val="007A3913"/>
    <w:rsid w:val="007A41F5"/>
    <w:rsid w:val="007A5287"/>
    <w:rsid w:val="007A5A4C"/>
    <w:rsid w:val="007A5DE1"/>
    <w:rsid w:val="007A6415"/>
    <w:rsid w:val="007A6E64"/>
    <w:rsid w:val="007A7BD0"/>
    <w:rsid w:val="007B0383"/>
    <w:rsid w:val="007B064F"/>
    <w:rsid w:val="007B072C"/>
    <w:rsid w:val="007B164A"/>
    <w:rsid w:val="007B17DC"/>
    <w:rsid w:val="007B2590"/>
    <w:rsid w:val="007B2A96"/>
    <w:rsid w:val="007B2BDD"/>
    <w:rsid w:val="007B6624"/>
    <w:rsid w:val="007B74D2"/>
    <w:rsid w:val="007B7636"/>
    <w:rsid w:val="007B7BD9"/>
    <w:rsid w:val="007C1C43"/>
    <w:rsid w:val="007C212D"/>
    <w:rsid w:val="007C23B2"/>
    <w:rsid w:val="007C341F"/>
    <w:rsid w:val="007C36A3"/>
    <w:rsid w:val="007C36EE"/>
    <w:rsid w:val="007C3843"/>
    <w:rsid w:val="007C51DD"/>
    <w:rsid w:val="007C54FC"/>
    <w:rsid w:val="007C605E"/>
    <w:rsid w:val="007C641F"/>
    <w:rsid w:val="007C666B"/>
    <w:rsid w:val="007D11BA"/>
    <w:rsid w:val="007D19DB"/>
    <w:rsid w:val="007D312A"/>
    <w:rsid w:val="007D503A"/>
    <w:rsid w:val="007D6122"/>
    <w:rsid w:val="007D774B"/>
    <w:rsid w:val="007D7E2F"/>
    <w:rsid w:val="007E0402"/>
    <w:rsid w:val="007E073A"/>
    <w:rsid w:val="007E09A9"/>
    <w:rsid w:val="007E11D4"/>
    <w:rsid w:val="007E1323"/>
    <w:rsid w:val="007E3657"/>
    <w:rsid w:val="007E37A6"/>
    <w:rsid w:val="007E4E6F"/>
    <w:rsid w:val="007E5408"/>
    <w:rsid w:val="007E6ED8"/>
    <w:rsid w:val="007E73DB"/>
    <w:rsid w:val="007E74DA"/>
    <w:rsid w:val="007E77B5"/>
    <w:rsid w:val="007F106B"/>
    <w:rsid w:val="007F3D60"/>
    <w:rsid w:val="007F3D62"/>
    <w:rsid w:val="007F4CD4"/>
    <w:rsid w:val="007F52FE"/>
    <w:rsid w:val="007F7BA4"/>
    <w:rsid w:val="00800ED7"/>
    <w:rsid w:val="00801C5D"/>
    <w:rsid w:val="008026F7"/>
    <w:rsid w:val="00802B89"/>
    <w:rsid w:val="008031A4"/>
    <w:rsid w:val="008032B3"/>
    <w:rsid w:val="00804B53"/>
    <w:rsid w:val="00804F16"/>
    <w:rsid w:val="008058C2"/>
    <w:rsid w:val="00806613"/>
    <w:rsid w:val="008069CC"/>
    <w:rsid w:val="00806A00"/>
    <w:rsid w:val="008107A5"/>
    <w:rsid w:val="00814A01"/>
    <w:rsid w:val="00814CD6"/>
    <w:rsid w:val="00814E7B"/>
    <w:rsid w:val="008156F7"/>
    <w:rsid w:val="00816517"/>
    <w:rsid w:val="008165DB"/>
    <w:rsid w:val="0081721D"/>
    <w:rsid w:val="00820A62"/>
    <w:rsid w:val="008220EA"/>
    <w:rsid w:val="00822BE4"/>
    <w:rsid w:val="00822D15"/>
    <w:rsid w:val="00823666"/>
    <w:rsid w:val="00825F6E"/>
    <w:rsid w:val="00826B5F"/>
    <w:rsid w:val="00826D46"/>
    <w:rsid w:val="00832392"/>
    <w:rsid w:val="00832A65"/>
    <w:rsid w:val="008338EB"/>
    <w:rsid w:val="00833BF2"/>
    <w:rsid w:val="0083639C"/>
    <w:rsid w:val="00836E7C"/>
    <w:rsid w:val="0083700F"/>
    <w:rsid w:val="00840BC0"/>
    <w:rsid w:val="008412DF"/>
    <w:rsid w:val="008413A5"/>
    <w:rsid w:val="0084194D"/>
    <w:rsid w:val="00841E13"/>
    <w:rsid w:val="00844036"/>
    <w:rsid w:val="00844DBF"/>
    <w:rsid w:val="0084528B"/>
    <w:rsid w:val="00845511"/>
    <w:rsid w:val="008501BD"/>
    <w:rsid w:val="008503BC"/>
    <w:rsid w:val="0085144A"/>
    <w:rsid w:val="00852907"/>
    <w:rsid w:val="00852A7B"/>
    <w:rsid w:val="008538C7"/>
    <w:rsid w:val="0085398F"/>
    <w:rsid w:val="00853BED"/>
    <w:rsid w:val="00853E03"/>
    <w:rsid w:val="008546B9"/>
    <w:rsid w:val="00854732"/>
    <w:rsid w:val="00856B3F"/>
    <w:rsid w:val="008574A7"/>
    <w:rsid w:val="008627AC"/>
    <w:rsid w:val="00863541"/>
    <w:rsid w:val="00863B5D"/>
    <w:rsid w:val="0086538B"/>
    <w:rsid w:val="00865A45"/>
    <w:rsid w:val="00865F0D"/>
    <w:rsid w:val="00867B16"/>
    <w:rsid w:val="00870266"/>
    <w:rsid w:val="00870509"/>
    <w:rsid w:val="008711F7"/>
    <w:rsid w:val="00871426"/>
    <w:rsid w:val="008714CA"/>
    <w:rsid w:val="00871538"/>
    <w:rsid w:val="0087432A"/>
    <w:rsid w:val="00874D0D"/>
    <w:rsid w:val="00875A6B"/>
    <w:rsid w:val="00875C85"/>
    <w:rsid w:val="00876AE9"/>
    <w:rsid w:val="00877FC1"/>
    <w:rsid w:val="00880A23"/>
    <w:rsid w:val="00882484"/>
    <w:rsid w:val="00882BEA"/>
    <w:rsid w:val="00883E16"/>
    <w:rsid w:val="00883E2A"/>
    <w:rsid w:val="00884A23"/>
    <w:rsid w:val="00885E69"/>
    <w:rsid w:val="00887E27"/>
    <w:rsid w:val="00890F1E"/>
    <w:rsid w:val="008913E3"/>
    <w:rsid w:val="00891EAB"/>
    <w:rsid w:val="00891EE1"/>
    <w:rsid w:val="00893D16"/>
    <w:rsid w:val="00895E7A"/>
    <w:rsid w:val="00896CAB"/>
    <w:rsid w:val="008972A5"/>
    <w:rsid w:val="008973B7"/>
    <w:rsid w:val="0089763C"/>
    <w:rsid w:val="00897DF9"/>
    <w:rsid w:val="008A01BD"/>
    <w:rsid w:val="008A0CFE"/>
    <w:rsid w:val="008A3E16"/>
    <w:rsid w:val="008A42C0"/>
    <w:rsid w:val="008A59E7"/>
    <w:rsid w:val="008A5C04"/>
    <w:rsid w:val="008A65E5"/>
    <w:rsid w:val="008A6AC4"/>
    <w:rsid w:val="008B034B"/>
    <w:rsid w:val="008B19C0"/>
    <w:rsid w:val="008B27F6"/>
    <w:rsid w:val="008B2839"/>
    <w:rsid w:val="008B2B88"/>
    <w:rsid w:val="008B308F"/>
    <w:rsid w:val="008B3C6C"/>
    <w:rsid w:val="008B7E2F"/>
    <w:rsid w:val="008C2A1A"/>
    <w:rsid w:val="008C46C7"/>
    <w:rsid w:val="008C53F2"/>
    <w:rsid w:val="008C5FF5"/>
    <w:rsid w:val="008C645C"/>
    <w:rsid w:val="008C7CD2"/>
    <w:rsid w:val="008D003F"/>
    <w:rsid w:val="008D2631"/>
    <w:rsid w:val="008D5753"/>
    <w:rsid w:val="008D5ECE"/>
    <w:rsid w:val="008D6522"/>
    <w:rsid w:val="008D76B7"/>
    <w:rsid w:val="008E1608"/>
    <w:rsid w:val="008E17F9"/>
    <w:rsid w:val="008E25CF"/>
    <w:rsid w:val="008E26C5"/>
    <w:rsid w:val="008E2D8D"/>
    <w:rsid w:val="008E3182"/>
    <w:rsid w:val="008E4478"/>
    <w:rsid w:val="008E5907"/>
    <w:rsid w:val="008E594F"/>
    <w:rsid w:val="008E641D"/>
    <w:rsid w:val="008E7A60"/>
    <w:rsid w:val="008F0480"/>
    <w:rsid w:val="008F11A0"/>
    <w:rsid w:val="008F1B5A"/>
    <w:rsid w:val="008F24CB"/>
    <w:rsid w:val="008F28F8"/>
    <w:rsid w:val="008F2968"/>
    <w:rsid w:val="008F2EAE"/>
    <w:rsid w:val="008F4B59"/>
    <w:rsid w:val="008F7B50"/>
    <w:rsid w:val="00900C32"/>
    <w:rsid w:val="00904EBE"/>
    <w:rsid w:val="009062C6"/>
    <w:rsid w:val="00907150"/>
    <w:rsid w:val="009101A3"/>
    <w:rsid w:val="00911034"/>
    <w:rsid w:val="009113AC"/>
    <w:rsid w:val="00912A70"/>
    <w:rsid w:val="00913ABB"/>
    <w:rsid w:val="009168FB"/>
    <w:rsid w:val="00916D24"/>
    <w:rsid w:val="00917209"/>
    <w:rsid w:val="009176A7"/>
    <w:rsid w:val="00920553"/>
    <w:rsid w:val="009207E9"/>
    <w:rsid w:val="00921162"/>
    <w:rsid w:val="00921D0A"/>
    <w:rsid w:val="0092232C"/>
    <w:rsid w:val="009232CC"/>
    <w:rsid w:val="009238BE"/>
    <w:rsid w:val="00926F2C"/>
    <w:rsid w:val="009304BB"/>
    <w:rsid w:val="00931501"/>
    <w:rsid w:val="009318E9"/>
    <w:rsid w:val="009334C1"/>
    <w:rsid w:val="00934AB8"/>
    <w:rsid w:val="009356FD"/>
    <w:rsid w:val="00935853"/>
    <w:rsid w:val="00937E75"/>
    <w:rsid w:val="009416A6"/>
    <w:rsid w:val="00942DA9"/>
    <w:rsid w:val="00943368"/>
    <w:rsid w:val="00943509"/>
    <w:rsid w:val="00943D9A"/>
    <w:rsid w:val="009442F9"/>
    <w:rsid w:val="0095007A"/>
    <w:rsid w:val="009509FB"/>
    <w:rsid w:val="00951762"/>
    <w:rsid w:val="00953B35"/>
    <w:rsid w:val="00956179"/>
    <w:rsid w:val="00956ADE"/>
    <w:rsid w:val="00956F02"/>
    <w:rsid w:val="009573F7"/>
    <w:rsid w:val="0096048E"/>
    <w:rsid w:val="00960DC5"/>
    <w:rsid w:val="00963520"/>
    <w:rsid w:val="00964680"/>
    <w:rsid w:val="00965879"/>
    <w:rsid w:val="00965892"/>
    <w:rsid w:val="00965C5C"/>
    <w:rsid w:val="00966B21"/>
    <w:rsid w:val="009673D2"/>
    <w:rsid w:val="009678E5"/>
    <w:rsid w:val="00967A41"/>
    <w:rsid w:val="00967B35"/>
    <w:rsid w:val="009700FF"/>
    <w:rsid w:val="0097046F"/>
    <w:rsid w:val="00970F02"/>
    <w:rsid w:val="0097191E"/>
    <w:rsid w:val="00974D8B"/>
    <w:rsid w:val="00976D83"/>
    <w:rsid w:val="00976D92"/>
    <w:rsid w:val="00977026"/>
    <w:rsid w:val="0098002A"/>
    <w:rsid w:val="00981181"/>
    <w:rsid w:val="00981FFF"/>
    <w:rsid w:val="00982151"/>
    <w:rsid w:val="009823B2"/>
    <w:rsid w:val="00982FE2"/>
    <w:rsid w:val="00983F10"/>
    <w:rsid w:val="00983FD3"/>
    <w:rsid w:val="00984AED"/>
    <w:rsid w:val="00984FA2"/>
    <w:rsid w:val="00987718"/>
    <w:rsid w:val="0099094B"/>
    <w:rsid w:val="0099150A"/>
    <w:rsid w:val="00991588"/>
    <w:rsid w:val="00994BCF"/>
    <w:rsid w:val="009950C7"/>
    <w:rsid w:val="009958C8"/>
    <w:rsid w:val="009962C9"/>
    <w:rsid w:val="00996846"/>
    <w:rsid w:val="00997CB6"/>
    <w:rsid w:val="009A14AF"/>
    <w:rsid w:val="009A1E78"/>
    <w:rsid w:val="009A28B7"/>
    <w:rsid w:val="009A42A6"/>
    <w:rsid w:val="009A5652"/>
    <w:rsid w:val="009B1991"/>
    <w:rsid w:val="009B36B1"/>
    <w:rsid w:val="009B392C"/>
    <w:rsid w:val="009B3953"/>
    <w:rsid w:val="009B3A54"/>
    <w:rsid w:val="009B3A64"/>
    <w:rsid w:val="009B3ED7"/>
    <w:rsid w:val="009B4C4C"/>
    <w:rsid w:val="009B4EAF"/>
    <w:rsid w:val="009B5B99"/>
    <w:rsid w:val="009C010C"/>
    <w:rsid w:val="009C03A3"/>
    <w:rsid w:val="009C097D"/>
    <w:rsid w:val="009C1759"/>
    <w:rsid w:val="009C1D0F"/>
    <w:rsid w:val="009C2BF6"/>
    <w:rsid w:val="009C2C38"/>
    <w:rsid w:val="009C4784"/>
    <w:rsid w:val="009C5072"/>
    <w:rsid w:val="009C5727"/>
    <w:rsid w:val="009C7972"/>
    <w:rsid w:val="009D2A9B"/>
    <w:rsid w:val="009D4649"/>
    <w:rsid w:val="009D5147"/>
    <w:rsid w:val="009D74F8"/>
    <w:rsid w:val="009D78F9"/>
    <w:rsid w:val="009E0094"/>
    <w:rsid w:val="009E0943"/>
    <w:rsid w:val="009E0DF9"/>
    <w:rsid w:val="009E10AF"/>
    <w:rsid w:val="009E2E53"/>
    <w:rsid w:val="009E3E56"/>
    <w:rsid w:val="009E5CF5"/>
    <w:rsid w:val="009E627D"/>
    <w:rsid w:val="009E6FCA"/>
    <w:rsid w:val="009F06B3"/>
    <w:rsid w:val="009F0EAA"/>
    <w:rsid w:val="009F1464"/>
    <w:rsid w:val="009F1E5E"/>
    <w:rsid w:val="009F1EBC"/>
    <w:rsid w:val="009F43C7"/>
    <w:rsid w:val="009F5D54"/>
    <w:rsid w:val="009F73FE"/>
    <w:rsid w:val="00A00F0F"/>
    <w:rsid w:val="00A01CA7"/>
    <w:rsid w:val="00A023CE"/>
    <w:rsid w:val="00A040A2"/>
    <w:rsid w:val="00A04F17"/>
    <w:rsid w:val="00A05081"/>
    <w:rsid w:val="00A05366"/>
    <w:rsid w:val="00A05422"/>
    <w:rsid w:val="00A05FE4"/>
    <w:rsid w:val="00A061DD"/>
    <w:rsid w:val="00A066F7"/>
    <w:rsid w:val="00A07A4C"/>
    <w:rsid w:val="00A10507"/>
    <w:rsid w:val="00A112E6"/>
    <w:rsid w:val="00A11B5C"/>
    <w:rsid w:val="00A11F20"/>
    <w:rsid w:val="00A12660"/>
    <w:rsid w:val="00A12759"/>
    <w:rsid w:val="00A1294B"/>
    <w:rsid w:val="00A12B91"/>
    <w:rsid w:val="00A13018"/>
    <w:rsid w:val="00A13129"/>
    <w:rsid w:val="00A1397C"/>
    <w:rsid w:val="00A1665E"/>
    <w:rsid w:val="00A176EC"/>
    <w:rsid w:val="00A20B8D"/>
    <w:rsid w:val="00A21596"/>
    <w:rsid w:val="00A27674"/>
    <w:rsid w:val="00A277B3"/>
    <w:rsid w:val="00A30774"/>
    <w:rsid w:val="00A30E6E"/>
    <w:rsid w:val="00A32316"/>
    <w:rsid w:val="00A32A7E"/>
    <w:rsid w:val="00A33055"/>
    <w:rsid w:val="00A34073"/>
    <w:rsid w:val="00A343FB"/>
    <w:rsid w:val="00A3547B"/>
    <w:rsid w:val="00A36B6C"/>
    <w:rsid w:val="00A3760C"/>
    <w:rsid w:val="00A4104D"/>
    <w:rsid w:val="00A43032"/>
    <w:rsid w:val="00A4403C"/>
    <w:rsid w:val="00A45FE4"/>
    <w:rsid w:val="00A45FF5"/>
    <w:rsid w:val="00A461DE"/>
    <w:rsid w:val="00A470AE"/>
    <w:rsid w:val="00A477D9"/>
    <w:rsid w:val="00A5059E"/>
    <w:rsid w:val="00A50645"/>
    <w:rsid w:val="00A50A9D"/>
    <w:rsid w:val="00A51B2F"/>
    <w:rsid w:val="00A52AD9"/>
    <w:rsid w:val="00A52BCE"/>
    <w:rsid w:val="00A52FE9"/>
    <w:rsid w:val="00A555F5"/>
    <w:rsid w:val="00A569CC"/>
    <w:rsid w:val="00A56A02"/>
    <w:rsid w:val="00A60E3D"/>
    <w:rsid w:val="00A63A8A"/>
    <w:rsid w:val="00A64D18"/>
    <w:rsid w:val="00A65565"/>
    <w:rsid w:val="00A65576"/>
    <w:rsid w:val="00A65A5A"/>
    <w:rsid w:val="00A66E08"/>
    <w:rsid w:val="00A67FB4"/>
    <w:rsid w:val="00A7504F"/>
    <w:rsid w:val="00A759F0"/>
    <w:rsid w:val="00A7674F"/>
    <w:rsid w:val="00A769E0"/>
    <w:rsid w:val="00A77D6D"/>
    <w:rsid w:val="00A804A5"/>
    <w:rsid w:val="00A85B4E"/>
    <w:rsid w:val="00A86AAE"/>
    <w:rsid w:val="00A870C5"/>
    <w:rsid w:val="00A903EB"/>
    <w:rsid w:val="00A90951"/>
    <w:rsid w:val="00A909C1"/>
    <w:rsid w:val="00A90F93"/>
    <w:rsid w:val="00A91F31"/>
    <w:rsid w:val="00A925FA"/>
    <w:rsid w:val="00A93AFF"/>
    <w:rsid w:val="00AA04FF"/>
    <w:rsid w:val="00AA06F1"/>
    <w:rsid w:val="00AA1E4C"/>
    <w:rsid w:val="00AA1E87"/>
    <w:rsid w:val="00AA48D4"/>
    <w:rsid w:val="00AA4F5B"/>
    <w:rsid w:val="00AA526D"/>
    <w:rsid w:val="00AA6328"/>
    <w:rsid w:val="00AB0B54"/>
    <w:rsid w:val="00AB137D"/>
    <w:rsid w:val="00AB22CA"/>
    <w:rsid w:val="00AB24BA"/>
    <w:rsid w:val="00AB2EE7"/>
    <w:rsid w:val="00AB32C3"/>
    <w:rsid w:val="00AB41C9"/>
    <w:rsid w:val="00AB4360"/>
    <w:rsid w:val="00AB4721"/>
    <w:rsid w:val="00AB4A52"/>
    <w:rsid w:val="00AB558A"/>
    <w:rsid w:val="00AB6F7A"/>
    <w:rsid w:val="00AC1623"/>
    <w:rsid w:val="00AC21E9"/>
    <w:rsid w:val="00AC4B80"/>
    <w:rsid w:val="00AC6B21"/>
    <w:rsid w:val="00AD18DE"/>
    <w:rsid w:val="00AD2513"/>
    <w:rsid w:val="00AD2FD2"/>
    <w:rsid w:val="00AD342C"/>
    <w:rsid w:val="00AD4E54"/>
    <w:rsid w:val="00AD506E"/>
    <w:rsid w:val="00AD509F"/>
    <w:rsid w:val="00AD55A5"/>
    <w:rsid w:val="00AD6D78"/>
    <w:rsid w:val="00AD771F"/>
    <w:rsid w:val="00AE065B"/>
    <w:rsid w:val="00AE14E3"/>
    <w:rsid w:val="00AE662D"/>
    <w:rsid w:val="00AE702C"/>
    <w:rsid w:val="00AE77F3"/>
    <w:rsid w:val="00AF1FAE"/>
    <w:rsid w:val="00AF235B"/>
    <w:rsid w:val="00AF3364"/>
    <w:rsid w:val="00AF33B0"/>
    <w:rsid w:val="00AF3526"/>
    <w:rsid w:val="00AF3F82"/>
    <w:rsid w:val="00AF41EB"/>
    <w:rsid w:val="00AF43F6"/>
    <w:rsid w:val="00AF4A88"/>
    <w:rsid w:val="00AF7290"/>
    <w:rsid w:val="00AF776B"/>
    <w:rsid w:val="00AF7B9E"/>
    <w:rsid w:val="00B00276"/>
    <w:rsid w:val="00B00D9E"/>
    <w:rsid w:val="00B028C6"/>
    <w:rsid w:val="00B0436B"/>
    <w:rsid w:val="00B04531"/>
    <w:rsid w:val="00B05BF9"/>
    <w:rsid w:val="00B06722"/>
    <w:rsid w:val="00B0791B"/>
    <w:rsid w:val="00B079AD"/>
    <w:rsid w:val="00B11180"/>
    <w:rsid w:val="00B11F3F"/>
    <w:rsid w:val="00B12421"/>
    <w:rsid w:val="00B12CA0"/>
    <w:rsid w:val="00B12F20"/>
    <w:rsid w:val="00B139D0"/>
    <w:rsid w:val="00B13BB6"/>
    <w:rsid w:val="00B13BFA"/>
    <w:rsid w:val="00B13C9E"/>
    <w:rsid w:val="00B1448D"/>
    <w:rsid w:val="00B14E4B"/>
    <w:rsid w:val="00B1765F"/>
    <w:rsid w:val="00B20198"/>
    <w:rsid w:val="00B208E7"/>
    <w:rsid w:val="00B211B3"/>
    <w:rsid w:val="00B215DE"/>
    <w:rsid w:val="00B24E37"/>
    <w:rsid w:val="00B276B2"/>
    <w:rsid w:val="00B2793C"/>
    <w:rsid w:val="00B27A48"/>
    <w:rsid w:val="00B33414"/>
    <w:rsid w:val="00B33678"/>
    <w:rsid w:val="00B345A4"/>
    <w:rsid w:val="00B34E58"/>
    <w:rsid w:val="00B35D28"/>
    <w:rsid w:val="00B408BD"/>
    <w:rsid w:val="00B41086"/>
    <w:rsid w:val="00B4308B"/>
    <w:rsid w:val="00B43112"/>
    <w:rsid w:val="00B432ED"/>
    <w:rsid w:val="00B47CD2"/>
    <w:rsid w:val="00B50D4D"/>
    <w:rsid w:val="00B51C51"/>
    <w:rsid w:val="00B53763"/>
    <w:rsid w:val="00B5421B"/>
    <w:rsid w:val="00B5532D"/>
    <w:rsid w:val="00B562C5"/>
    <w:rsid w:val="00B563E9"/>
    <w:rsid w:val="00B5733E"/>
    <w:rsid w:val="00B61A0F"/>
    <w:rsid w:val="00B61E95"/>
    <w:rsid w:val="00B6263C"/>
    <w:rsid w:val="00B62DBE"/>
    <w:rsid w:val="00B6364F"/>
    <w:rsid w:val="00B654F6"/>
    <w:rsid w:val="00B6676E"/>
    <w:rsid w:val="00B673F7"/>
    <w:rsid w:val="00B7015B"/>
    <w:rsid w:val="00B70A1A"/>
    <w:rsid w:val="00B70A36"/>
    <w:rsid w:val="00B71F2F"/>
    <w:rsid w:val="00B731AC"/>
    <w:rsid w:val="00B73A53"/>
    <w:rsid w:val="00B73FC0"/>
    <w:rsid w:val="00B74023"/>
    <w:rsid w:val="00B74B51"/>
    <w:rsid w:val="00B77C53"/>
    <w:rsid w:val="00B8003B"/>
    <w:rsid w:val="00B805A6"/>
    <w:rsid w:val="00B81CD5"/>
    <w:rsid w:val="00B828C5"/>
    <w:rsid w:val="00B85D45"/>
    <w:rsid w:val="00B86096"/>
    <w:rsid w:val="00B87800"/>
    <w:rsid w:val="00B90047"/>
    <w:rsid w:val="00B900DD"/>
    <w:rsid w:val="00B9094E"/>
    <w:rsid w:val="00B923F7"/>
    <w:rsid w:val="00B94A47"/>
    <w:rsid w:val="00B94E64"/>
    <w:rsid w:val="00B95D08"/>
    <w:rsid w:val="00B9692D"/>
    <w:rsid w:val="00B971C1"/>
    <w:rsid w:val="00B97CB0"/>
    <w:rsid w:val="00BA06A3"/>
    <w:rsid w:val="00BA1870"/>
    <w:rsid w:val="00BA4497"/>
    <w:rsid w:val="00BA4A3A"/>
    <w:rsid w:val="00BA52C0"/>
    <w:rsid w:val="00BA5793"/>
    <w:rsid w:val="00BA643A"/>
    <w:rsid w:val="00BA67DB"/>
    <w:rsid w:val="00BB2AE3"/>
    <w:rsid w:val="00BB3EF4"/>
    <w:rsid w:val="00BB47E2"/>
    <w:rsid w:val="00BB4877"/>
    <w:rsid w:val="00BC259E"/>
    <w:rsid w:val="00BC2957"/>
    <w:rsid w:val="00BC2BE3"/>
    <w:rsid w:val="00BC3E7C"/>
    <w:rsid w:val="00BC455E"/>
    <w:rsid w:val="00BC4CB3"/>
    <w:rsid w:val="00BC5976"/>
    <w:rsid w:val="00BC5D0B"/>
    <w:rsid w:val="00BC609F"/>
    <w:rsid w:val="00BC633E"/>
    <w:rsid w:val="00BC7EEE"/>
    <w:rsid w:val="00BD21B5"/>
    <w:rsid w:val="00BD3088"/>
    <w:rsid w:val="00BD36E1"/>
    <w:rsid w:val="00BD36F7"/>
    <w:rsid w:val="00BD38A7"/>
    <w:rsid w:val="00BD4CAA"/>
    <w:rsid w:val="00BD5310"/>
    <w:rsid w:val="00BD700B"/>
    <w:rsid w:val="00BE0D26"/>
    <w:rsid w:val="00BE0E52"/>
    <w:rsid w:val="00BE3237"/>
    <w:rsid w:val="00BE5621"/>
    <w:rsid w:val="00BE6412"/>
    <w:rsid w:val="00BE66DE"/>
    <w:rsid w:val="00BE6F2F"/>
    <w:rsid w:val="00BE7515"/>
    <w:rsid w:val="00BF0DD5"/>
    <w:rsid w:val="00BF1D4F"/>
    <w:rsid w:val="00BF2AE3"/>
    <w:rsid w:val="00BF2D5F"/>
    <w:rsid w:val="00BF3F2C"/>
    <w:rsid w:val="00BF4920"/>
    <w:rsid w:val="00BF49B6"/>
    <w:rsid w:val="00BF5AB0"/>
    <w:rsid w:val="00BF6115"/>
    <w:rsid w:val="00BF61E2"/>
    <w:rsid w:val="00C005F2"/>
    <w:rsid w:val="00C01AC1"/>
    <w:rsid w:val="00C01E4F"/>
    <w:rsid w:val="00C03272"/>
    <w:rsid w:val="00C04ED3"/>
    <w:rsid w:val="00C05CC1"/>
    <w:rsid w:val="00C079A3"/>
    <w:rsid w:val="00C107AD"/>
    <w:rsid w:val="00C10807"/>
    <w:rsid w:val="00C1236C"/>
    <w:rsid w:val="00C1295E"/>
    <w:rsid w:val="00C13786"/>
    <w:rsid w:val="00C17AF8"/>
    <w:rsid w:val="00C20289"/>
    <w:rsid w:val="00C25578"/>
    <w:rsid w:val="00C259C9"/>
    <w:rsid w:val="00C25C14"/>
    <w:rsid w:val="00C26B52"/>
    <w:rsid w:val="00C26C21"/>
    <w:rsid w:val="00C27B4E"/>
    <w:rsid w:val="00C319A0"/>
    <w:rsid w:val="00C32F5F"/>
    <w:rsid w:val="00C334F3"/>
    <w:rsid w:val="00C33575"/>
    <w:rsid w:val="00C34FA1"/>
    <w:rsid w:val="00C35E96"/>
    <w:rsid w:val="00C366DF"/>
    <w:rsid w:val="00C369B9"/>
    <w:rsid w:val="00C36ADD"/>
    <w:rsid w:val="00C37504"/>
    <w:rsid w:val="00C37706"/>
    <w:rsid w:val="00C37FB3"/>
    <w:rsid w:val="00C4033C"/>
    <w:rsid w:val="00C41A21"/>
    <w:rsid w:val="00C42FC3"/>
    <w:rsid w:val="00C433E3"/>
    <w:rsid w:val="00C4368A"/>
    <w:rsid w:val="00C4386A"/>
    <w:rsid w:val="00C43B3D"/>
    <w:rsid w:val="00C45901"/>
    <w:rsid w:val="00C4633B"/>
    <w:rsid w:val="00C47E8D"/>
    <w:rsid w:val="00C5206D"/>
    <w:rsid w:val="00C54A49"/>
    <w:rsid w:val="00C564BF"/>
    <w:rsid w:val="00C56A23"/>
    <w:rsid w:val="00C5796D"/>
    <w:rsid w:val="00C6010F"/>
    <w:rsid w:val="00C609ED"/>
    <w:rsid w:val="00C60CBA"/>
    <w:rsid w:val="00C62D95"/>
    <w:rsid w:val="00C63452"/>
    <w:rsid w:val="00C634FF"/>
    <w:rsid w:val="00C636BE"/>
    <w:rsid w:val="00C6429B"/>
    <w:rsid w:val="00C66273"/>
    <w:rsid w:val="00C66361"/>
    <w:rsid w:val="00C67A14"/>
    <w:rsid w:val="00C70075"/>
    <w:rsid w:val="00C702E8"/>
    <w:rsid w:val="00C7037B"/>
    <w:rsid w:val="00C70654"/>
    <w:rsid w:val="00C70740"/>
    <w:rsid w:val="00C70764"/>
    <w:rsid w:val="00C71A93"/>
    <w:rsid w:val="00C71B41"/>
    <w:rsid w:val="00C723AA"/>
    <w:rsid w:val="00C72D5C"/>
    <w:rsid w:val="00C73097"/>
    <w:rsid w:val="00C757DC"/>
    <w:rsid w:val="00C77BD2"/>
    <w:rsid w:val="00C82139"/>
    <w:rsid w:val="00C84935"/>
    <w:rsid w:val="00C860DF"/>
    <w:rsid w:val="00C90471"/>
    <w:rsid w:val="00C90F90"/>
    <w:rsid w:val="00C91235"/>
    <w:rsid w:val="00C92390"/>
    <w:rsid w:val="00C9240E"/>
    <w:rsid w:val="00C928BE"/>
    <w:rsid w:val="00C92C86"/>
    <w:rsid w:val="00C95035"/>
    <w:rsid w:val="00C95DAB"/>
    <w:rsid w:val="00C95FB9"/>
    <w:rsid w:val="00C97210"/>
    <w:rsid w:val="00CA0006"/>
    <w:rsid w:val="00CA061C"/>
    <w:rsid w:val="00CA3CCB"/>
    <w:rsid w:val="00CA585D"/>
    <w:rsid w:val="00CA7DBB"/>
    <w:rsid w:val="00CA7E22"/>
    <w:rsid w:val="00CB25A0"/>
    <w:rsid w:val="00CB29A5"/>
    <w:rsid w:val="00CB5C0E"/>
    <w:rsid w:val="00CB623E"/>
    <w:rsid w:val="00CB67DC"/>
    <w:rsid w:val="00CC1863"/>
    <w:rsid w:val="00CC2695"/>
    <w:rsid w:val="00CC2A10"/>
    <w:rsid w:val="00CC373C"/>
    <w:rsid w:val="00CC4BCA"/>
    <w:rsid w:val="00CC5C10"/>
    <w:rsid w:val="00CC63AC"/>
    <w:rsid w:val="00CC6AB2"/>
    <w:rsid w:val="00CD046C"/>
    <w:rsid w:val="00CD1E64"/>
    <w:rsid w:val="00CD4216"/>
    <w:rsid w:val="00CD6013"/>
    <w:rsid w:val="00CD6854"/>
    <w:rsid w:val="00CD73F2"/>
    <w:rsid w:val="00CE00D7"/>
    <w:rsid w:val="00CE1029"/>
    <w:rsid w:val="00CE38AA"/>
    <w:rsid w:val="00CE7193"/>
    <w:rsid w:val="00CE71B3"/>
    <w:rsid w:val="00CE799E"/>
    <w:rsid w:val="00CF07F6"/>
    <w:rsid w:val="00CF4736"/>
    <w:rsid w:val="00CF5926"/>
    <w:rsid w:val="00CF610B"/>
    <w:rsid w:val="00CF6CB0"/>
    <w:rsid w:val="00CF7501"/>
    <w:rsid w:val="00CF765D"/>
    <w:rsid w:val="00CF79CC"/>
    <w:rsid w:val="00CF7C40"/>
    <w:rsid w:val="00D007D0"/>
    <w:rsid w:val="00D00FEE"/>
    <w:rsid w:val="00D03958"/>
    <w:rsid w:val="00D04D1C"/>
    <w:rsid w:val="00D06291"/>
    <w:rsid w:val="00D06BB4"/>
    <w:rsid w:val="00D105BE"/>
    <w:rsid w:val="00D10CB9"/>
    <w:rsid w:val="00D11513"/>
    <w:rsid w:val="00D1156C"/>
    <w:rsid w:val="00D121A9"/>
    <w:rsid w:val="00D12215"/>
    <w:rsid w:val="00D13A3E"/>
    <w:rsid w:val="00D1584F"/>
    <w:rsid w:val="00D15D71"/>
    <w:rsid w:val="00D15EE7"/>
    <w:rsid w:val="00D20BD0"/>
    <w:rsid w:val="00D21011"/>
    <w:rsid w:val="00D229E3"/>
    <w:rsid w:val="00D232FB"/>
    <w:rsid w:val="00D234B8"/>
    <w:rsid w:val="00D23651"/>
    <w:rsid w:val="00D24F17"/>
    <w:rsid w:val="00D2686D"/>
    <w:rsid w:val="00D30460"/>
    <w:rsid w:val="00D31E29"/>
    <w:rsid w:val="00D32354"/>
    <w:rsid w:val="00D35709"/>
    <w:rsid w:val="00D36362"/>
    <w:rsid w:val="00D37F47"/>
    <w:rsid w:val="00D41835"/>
    <w:rsid w:val="00D42668"/>
    <w:rsid w:val="00D42AC2"/>
    <w:rsid w:val="00D44712"/>
    <w:rsid w:val="00D447BE"/>
    <w:rsid w:val="00D4487D"/>
    <w:rsid w:val="00D46EE5"/>
    <w:rsid w:val="00D47573"/>
    <w:rsid w:val="00D50064"/>
    <w:rsid w:val="00D50A06"/>
    <w:rsid w:val="00D54F34"/>
    <w:rsid w:val="00D5613B"/>
    <w:rsid w:val="00D56A68"/>
    <w:rsid w:val="00D56CB0"/>
    <w:rsid w:val="00D56FA0"/>
    <w:rsid w:val="00D56FD4"/>
    <w:rsid w:val="00D5778B"/>
    <w:rsid w:val="00D606FC"/>
    <w:rsid w:val="00D62142"/>
    <w:rsid w:val="00D6388D"/>
    <w:rsid w:val="00D656F1"/>
    <w:rsid w:val="00D65DD2"/>
    <w:rsid w:val="00D66466"/>
    <w:rsid w:val="00D67622"/>
    <w:rsid w:val="00D70316"/>
    <w:rsid w:val="00D707D5"/>
    <w:rsid w:val="00D70CE3"/>
    <w:rsid w:val="00D71CE9"/>
    <w:rsid w:val="00D727B8"/>
    <w:rsid w:val="00D72EE8"/>
    <w:rsid w:val="00D737FF"/>
    <w:rsid w:val="00D73D26"/>
    <w:rsid w:val="00D7428B"/>
    <w:rsid w:val="00D753A4"/>
    <w:rsid w:val="00D755DB"/>
    <w:rsid w:val="00D7572F"/>
    <w:rsid w:val="00D75D58"/>
    <w:rsid w:val="00D77057"/>
    <w:rsid w:val="00D77F76"/>
    <w:rsid w:val="00D80325"/>
    <w:rsid w:val="00D8248D"/>
    <w:rsid w:val="00D83538"/>
    <w:rsid w:val="00D83B54"/>
    <w:rsid w:val="00D84051"/>
    <w:rsid w:val="00D866E0"/>
    <w:rsid w:val="00D86B4F"/>
    <w:rsid w:val="00D86CE0"/>
    <w:rsid w:val="00D86F5A"/>
    <w:rsid w:val="00D87567"/>
    <w:rsid w:val="00D90AB8"/>
    <w:rsid w:val="00D9246A"/>
    <w:rsid w:val="00D9252D"/>
    <w:rsid w:val="00D92624"/>
    <w:rsid w:val="00D92B86"/>
    <w:rsid w:val="00D93418"/>
    <w:rsid w:val="00D93441"/>
    <w:rsid w:val="00D93D3C"/>
    <w:rsid w:val="00D94320"/>
    <w:rsid w:val="00D94831"/>
    <w:rsid w:val="00D9535B"/>
    <w:rsid w:val="00D95C44"/>
    <w:rsid w:val="00D9608A"/>
    <w:rsid w:val="00D96A37"/>
    <w:rsid w:val="00D97034"/>
    <w:rsid w:val="00D972EB"/>
    <w:rsid w:val="00DA1A6F"/>
    <w:rsid w:val="00DA1CB1"/>
    <w:rsid w:val="00DA2598"/>
    <w:rsid w:val="00DA2D3B"/>
    <w:rsid w:val="00DA3BB1"/>
    <w:rsid w:val="00DA3D78"/>
    <w:rsid w:val="00DA3EE7"/>
    <w:rsid w:val="00DA5031"/>
    <w:rsid w:val="00DA7AE9"/>
    <w:rsid w:val="00DB0095"/>
    <w:rsid w:val="00DB088B"/>
    <w:rsid w:val="00DB1448"/>
    <w:rsid w:val="00DB164E"/>
    <w:rsid w:val="00DB230D"/>
    <w:rsid w:val="00DB3156"/>
    <w:rsid w:val="00DB3966"/>
    <w:rsid w:val="00DB486A"/>
    <w:rsid w:val="00DB55D8"/>
    <w:rsid w:val="00DB5BEC"/>
    <w:rsid w:val="00DB6AE8"/>
    <w:rsid w:val="00DB6B03"/>
    <w:rsid w:val="00DB7B9F"/>
    <w:rsid w:val="00DB7C3E"/>
    <w:rsid w:val="00DC02DE"/>
    <w:rsid w:val="00DC057B"/>
    <w:rsid w:val="00DC0C50"/>
    <w:rsid w:val="00DC2256"/>
    <w:rsid w:val="00DC4537"/>
    <w:rsid w:val="00DC4914"/>
    <w:rsid w:val="00DC548C"/>
    <w:rsid w:val="00DC5669"/>
    <w:rsid w:val="00DC5F01"/>
    <w:rsid w:val="00DC6B27"/>
    <w:rsid w:val="00DD02D1"/>
    <w:rsid w:val="00DD03D7"/>
    <w:rsid w:val="00DD5A42"/>
    <w:rsid w:val="00DD5BA1"/>
    <w:rsid w:val="00DD6E2B"/>
    <w:rsid w:val="00DD7EDD"/>
    <w:rsid w:val="00DE175F"/>
    <w:rsid w:val="00DE2A2D"/>
    <w:rsid w:val="00DE2B18"/>
    <w:rsid w:val="00DE57CF"/>
    <w:rsid w:val="00DE58B2"/>
    <w:rsid w:val="00DE75C5"/>
    <w:rsid w:val="00DE7F9E"/>
    <w:rsid w:val="00DF06EE"/>
    <w:rsid w:val="00DF0ADD"/>
    <w:rsid w:val="00DF1079"/>
    <w:rsid w:val="00DF242D"/>
    <w:rsid w:val="00DF2DD9"/>
    <w:rsid w:val="00DF3506"/>
    <w:rsid w:val="00DF35FC"/>
    <w:rsid w:val="00DF421B"/>
    <w:rsid w:val="00DF4E69"/>
    <w:rsid w:val="00DF7AEA"/>
    <w:rsid w:val="00E00EAA"/>
    <w:rsid w:val="00E028F3"/>
    <w:rsid w:val="00E0411F"/>
    <w:rsid w:val="00E04763"/>
    <w:rsid w:val="00E047CE"/>
    <w:rsid w:val="00E06CB0"/>
    <w:rsid w:val="00E074C5"/>
    <w:rsid w:val="00E0777A"/>
    <w:rsid w:val="00E1080A"/>
    <w:rsid w:val="00E10ABF"/>
    <w:rsid w:val="00E11FFF"/>
    <w:rsid w:val="00E12151"/>
    <w:rsid w:val="00E13271"/>
    <w:rsid w:val="00E139D4"/>
    <w:rsid w:val="00E13B63"/>
    <w:rsid w:val="00E14FC1"/>
    <w:rsid w:val="00E154FF"/>
    <w:rsid w:val="00E2116C"/>
    <w:rsid w:val="00E21F0F"/>
    <w:rsid w:val="00E2280C"/>
    <w:rsid w:val="00E22C57"/>
    <w:rsid w:val="00E256F3"/>
    <w:rsid w:val="00E25E6C"/>
    <w:rsid w:val="00E25F07"/>
    <w:rsid w:val="00E271D7"/>
    <w:rsid w:val="00E2743E"/>
    <w:rsid w:val="00E315E1"/>
    <w:rsid w:val="00E317E2"/>
    <w:rsid w:val="00E32C77"/>
    <w:rsid w:val="00E3419C"/>
    <w:rsid w:val="00E341D1"/>
    <w:rsid w:val="00E34E86"/>
    <w:rsid w:val="00E37487"/>
    <w:rsid w:val="00E37BAC"/>
    <w:rsid w:val="00E41230"/>
    <w:rsid w:val="00E418E7"/>
    <w:rsid w:val="00E41BBF"/>
    <w:rsid w:val="00E41F6A"/>
    <w:rsid w:val="00E4229B"/>
    <w:rsid w:val="00E428D7"/>
    <w:rsid w:val="00E42DBB"/>
    <w:rsid w:val="00E42ED2"/>
    <w:rsid w:val="00E43312"/>
    <w:rsid w:val="00E455DF"/>
    <w:rsid w:val="00E46EFF"/>
    <w:rsid w:val="00E470A8"/>
    <w:rsid w:val="00E5146F"/>
    <w:rsid w:val="00E52E15"/>
    <w:rsid w:val="00E54531"/>
    <w:rsid w:val="00E54B27"/>
    <w:rsid w:val="00E5544A"/>
    <w:rsid w:val="00E5559A"/>
    <w:rsid w:val="00E5587D"/>
    <w:rsid w:val="00E5624F"/>
    <w:rsid w:val="00E56BBF"/>
    <w:rsid w:val="00E56E21"/>
    <w:rsid w:val="00E60131"/>
    <w:rsid w:val="00E60662"/>
    <w:rsid w:val="00E607E6"/>
    <w:rsid w:val="00E60BE6"/>
    <w:rsid w:val="00E60E39"/>
    <w:rsid w:val="00E61D10"/>
    <w:rsid w:val="00E63818"/>
    <w:rsid w:val="00E64F79"/>
    <w:rsid w:val="00E66739"/>
    <w:rsid w:val="00E670C4"/>
    <w:rsid w:val="00E67FA2"/>
    <w:rsid w:val="00E70F6D"/>
    <w:rsid w:val="00E72AA8"/>
    <w:rsid w:val="00E73504"/>
    <w:rsid w:val="00E73BC2"/>
    <w:rsid w:val="00E74A4F"/>
    <w:rsid w:val="00E74E64"/>
    <w:rsid w:val="00E759B3"/>
    <w:rsid w:val="00E76079"/>
    <w:rsid w:val="00E763A5"/>
    <w:rsid w:val="00E76438"/>
    <w:rsid w:val="00E76918"/>
    <w:rsid w:val="00E8024C"/>
    <w:rsid w:val="00E81736"/>
    <w:rsid w:val="00E81F5A"/>
    <w:rsid w:val="00E8218C"/>
    <w:rsid w:val="00E83F77"/>
    <w:rsid w:val="00E84477"/>
    <w:rsid w:val="00E84F51"/>
    <w:rsid w:val="00E86F80"/>
    <w:rsid w:val="00E875D7"/>
    <w:rsid w:val="00E875FD"/>
    <w:rsid w:val="00E876AE"/>
    <w:rsid w:val="00E90346"/>
    <w:rsid w:val="00E90A98"/>
    <w:rsid w:val="00E90ED7"/>
    <w:rsid w:val="00E926C4"/>
    <w:rsid w:val="00E934A5"/>
    <w:rsid w:val="00E9389F"/>
    <w:rsid w:val="00E94CF6"/>
    <w:rsid w:val="00E956D6"/>
    <w:rsid w:val="00E96101"/>
    <w:rsid w:val="00E96C42"/>
    <w:rsid w:val="00EA13CB"/>
    <w:rsid w:val="00EA2B63"/>
    <w:rsid w:val="00EA5363"/>
    <w:rsid w:val="00EA5D19"/>
    <w:rsid w:val="00EA75E9"/>
    <w:rsid w:val="00EA7D1C"/>
    <w:rsid w:val="00EB102D"/>
    <w:rsid w:val="00EB1763"/>
    <w:rsid w:val="00EB18CC"/>
    <w:rsid w:val="00EB30E2"/>
    <w:rsid w:val="00EB3D8C"/>
    <w:rsid w:val="00EB4404"/>
    <w:rsid w:val="00EB58D3"/>
    <w:rsid w:val="00EB5906"/>
    <w:rsid w:val="00EB7624"/>
    <w:rsid w:val="00EB7D26"/>
    <w:rsid w:val="00EC26F6"/>
    <w:rsid w:val="00EC2728"/>
    <w:rsid w:val="00EC282D"/>
    <w:rsid w:val="00EC6A42"/>
    <w:rsid w:val="00EC7B27"/>
    <w:rsid w:val="00ED1409"/>
    <w:rsid w:val="00ED2D09"/>
    <w:rsid w:val="00ED35A2"/>
    <w:rsid w:val="00ED3E73"/>
    <w:rsid w:val="00ED4EC5"/>
    <w:rsid w:val="00ED5B6A"/>
    <w:rsid w:val="00ED5BF8"/>
    <w:rsid w:val="00ED5D24"/>
    <w:rsid w:val="00ED6092"/>
    <w:rsid w:val="00ED71A5"/>
    <w:rsid w:val="00ED7FE7"/>
    <w:rsid w:val="00EE11C8"/>
    <w:rsid w:val="00EE17FC"/>
    <w:rsid w:val="00EE2E8D"/>
    <w:rsid w:val="00EE3347"/>
    <w:rsid w:val="00EE48D0"/>
    <w:rsid w:val="00EE6409"/>
    <w:rsid w:val="00EE6C0A"/>
    <w:rsid w:val="00EE76CC"/>
    <w:rsid w:val="00EF007D"/>
    <w:rsid w:val="00EF0886"/>
    <w:rsid w:val="00EF0FBC"/>
    <w:rsid w:val="00EF1F9C"/>
    <w:rsid w:val="00EF2238"/>
    <w:rsid w:val="00EF2E39"/>
    <w:rsid w:val="00EF3B7C"/>
    <w:rsid w:val="00EF5226"/>
    <w:rsid w:val="00EF635B"/>
    <w:rsid w:val="00EF755F"/>
    <w:rsid w:val="00EF7993"/>
    <w:rsid w:val="00F00497"/>
    <w:rsid w:val="00F007B1"/>
    <w:rsid w:val="00F00DC5"/>
    <w:rsid w:val="00F02A00"/>
    <w:rsid w:val="00F032C5"/>
    <w:rsid w:val="00F04123"/>
    <w:rsid w:val="00F04486"/>
    <w:rsid w:val="00F04501"/>
    <w:rsid w:val="00F06CC7"/>
    <w:rsid w:val="00F1189F"/>
    <w:rsid w:val="00F1223F"/>
    <w:rsid w:val="00F1311A"/>
    <w:rsid w:val="00F13AE0"/>
    <w:rsid w:val="00F13B73"/>
    <w:rsid w:val="00F14CF1"/>
    <w:rsid w:val="00F15D14"/>
    <w:rsid w:val="00F168B9"/>
    <w:rsid w:val="00F16A61"/>
    <w:rsid w:val="00F172E7"/>
    <w:rsid w:val="00F20845"/>
    <w:rsid w:val="00F229DC"/>
    <w:rsid w:val="00F23BBB"/>
    <w:rsid w:val="00F23D87"/>
    <w:rsid w:val="00F24797"/>
    <w:rsid w:val="00F24FBE"/>
    <w:rsid w:val="00F2559C"/>
    <w:rsid w:val="00F2576B"/>
    <w:rsid w:val="00F26DD4"/>
    <w:rsid w:val="00F309EB"/>
    <w:rsid w:val="00F31ECF"/>
    <w:rsid w:val="00F327E3"/>
    <w:rsid w:val="00F35F56"/>
    <w:rsid w:val="00F36456"/>
    <w:rsid w:val="00F36991"/>
    <w:rsid w:val="00F37635"/>
    <w:rsid w:val="00F41C21"/>
    <w:rsid w:val="00F420D9"/>
    <w:rsid w:val="00F424C4"/>
    <w:rsid w:val="00F4267C"/>
    <w:rsid w:val="00F42A2C"/>
    <w:rsid w:val="00F4710D"/>
    <w:rsid w:val="00F5573A"/>
    <w:rsid w:val="00F55A5A"/>
    <w:rsid w:val="00F55DFC"/>
    <w:rsid w:val="00F56AD9"/>
    <w:rsid w:val="00F57E5B"/>
    <w:rsid w:val="00F600A5"/>
    <w:rsid w:val="00F61889"/>
    <w:rsid w:val="00F622C0"/>
    <w:rsid w:val="00F624A0"/>
    <w:rsid w:val="00F64633"/>
    <w:rsid w:val="00F649F3"/>
    <w:rsid w:val="00F65E96"/>
    <w:rsid w:val="00F66BE5"/>
    <w:rsid w:val="00F677F9"/>
    <w:rsid w:val="00F67AEE"/>
    <w:rsid w:val="00F70C36"/>
    <w:rsid w:val="00F71984"/>
    <w:rsid w:val="00F71CDC"/>
    <w:rsid w:val="00F7243A"/>
    <w:rsid w:val="00F72BE5"/>
    <w:rsid w:val="00F73DD8"/>
    <w:rsid w:val="00F74DE7"/>
    <w:rsid w:val="00F7625D"/>
    <w:rsid w:val="00F8103C"/>
    <w:rsid w:val="00F82273"/>
    <w:rsid w:val="00F84346"/>
    <w:rsid w:val="00F87C9C"/>
    <w:rsid w:val="00F909DB"/>
    <w:rsid w:val="00F911DE"/>
    <w:rsid w:val="00F9128E"/>
    <w:rsid w:val="00F91359"/>
    <w:rsid w:val="00F92084"/>
    <w:rsid w:val="00F92134"/>
    <w:rsid w:val="00F92E1B"/>
    <w:rsid w:val="00F93005"/>
    <w:rsid w:val="00F93AB6"/>
    <w:rsid w:val="00F94E81"/>
    <w:rsid w:val="00F952BD"/>
    <w:rsid w:val="00F95D48"/>
    <w:rsid w:val="00F96E4E"/>
    <w:rsid w:val="00FA16FD"/>
    <w:rsid w:val="00FA3700"/>
    <w:rsid w:val="00FA3BE4"/>
    <w:rsid w:val="00FA5507"/>
    <w:rsid w:val="00FB01AD"/>
    <w:rsid w:val="00FB103D"/>
    <w:rsid w:val="00FB1716"/>
    <w:rsid w:val="00FB2A09"/>
    <w:rsid w:val="00FB2C6B"/>
    <w:rsid w:val="00FB3690"/>
    <w:rsid w:val="00FB3B2A"/>
    <w:rsid w:val="00FB45A1"/>
    <w:rsid w:val="00FB4814"/>
    <w:rsid w:val="00FB5619"/>
    <w:rsid w:val="00FB5794"/>
    <w:rsid w:val="00FC15A0"/>
    <w:rsid w:val="00FC15FB"/>
    <w:rsid w:val="00FC3B88"/>
    <w:rsid w:val="00FC4C8E"/>
    <w:rsid w:val="00FC52D9"/>
    <w:rsid w:val="00FC54F7"/>
    <w:rsid w:val="00FC5CC5"/>
    <w:rsid w:val="00FC66B7"/>
    <w:rsid w:val="00FC7875"/>
    <w:rsid w:val="00FC7AFE"/>
    <w:rsid w:val="00FD0871"/>
    <w:rsid w:val="00FD0A34"/>
    <w:rsid w:val="00FD0D69"/>
    <w:rsid w:val="00FD19FD"/>
    <w:rsid w:val="00FD2030"/>
    <w:rsid w:val="00FD2CEC"/>
    <w:rsid w:val="00FD2FF9"/>
    <w:rsid w:val="00FD420D"/>
    <w:rsid w:val="00FD5A1F"/>
    <w:rsid w:val="00FD5BAE"/>
    <w:rsid w:val="00FD5BC3"/>
    <w:rsid w:val="00FE0EF1"/>
    <w:rsid w:val="00FE16FF"/>
    <w:rsid w:val="00FE35BE"/>
    <w:rsid w:val="00FE6576"/>
    <w:rsid w:val="00FE6E94"/>
    <w:rsid w:val="00FE7078"/>
    <w:rsid w:val="00FE73D5"/>
    <w:rsid w:val="00FF0248"/>
    <w:rsid w:val="00FF1564"/>
    <w:rsid w:val="00FF30AE"/>
    <w:rsid w:val="00FF3D6C"/>
    <w:rsid w:val="00FF4A2F"/>
    <w:rsid w:val="00FF52C0"/>
    <w:rsid w:val="00FF58B1"/>
    <w:rsid w:val="00FF7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5753"/>
    <w:pPr>
      <w:widowControl w:val="0"/>
      <w:jc w:val="both"/>
    </w:pPr>
    <w:rPr>
      <w:kern w:val="2"/>
      <w:sz w:val="21"/>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2">
    <w:name w:val="heading 2"/>
    <w:basedOn w:val="a"/>
    <w:next w:val="a"/>
    <w:link w:val="2Char"/>
    <w:qFormat/>
    <w:rsid w:val="000C33B6"/>
    <w:pPr>
      <w:keepNext/>
      <w:keepLines/>
      <w:spacing w:before="260" w:after="260" w:line="413" w:lineRule="auto"/>
      <w:outlineLvl w:val="1"/>
    </w:pPr>
    <w:rPr>
      <w:rFonts w:ascii="Arial" w:hAnsi="Arial"/>
      <w:b/>
      <w:sz w:val="28"/>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Char0">
    <w:name w:val="目录 1 Char"/>
    <w:link w:val="10"/>
    <w:uiPriority w:val="39"/>
    <w:rPr>
      <w:rFonts w:ascii="Calibri" w:hAnsi="Calibri"/>
      <w:b/>
      <w:bCs/>
      <w:caps/>
      <w:kern w:val="2"/>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uiPriority w:val="22"/>
    <w:qFormat/>
    <w:rPr>
      <w:b/>
    </w:rPr>
  </w:style>
  <w:style w:type="character" w:customStyle="1" w:styleId="Char">
    <w:name w:val="日期 Char"/>
    <w:link w:val="a6"/>
    <w:rPr>
      <w:kern w:val="2"/>
      <w:sz w:val="21"/>
    </w:rPr>
  </w:style>
  <w:style w:type="character" w:customStyle="1" w:styleId="11">
    <w:name w:val="访问过的超链接1"/>
    <w:rPr>
      <w:color w:val="800080"/>
      <w:u w:val="single"/>
    </w:rPr>
  </w:style>
  <w:style w:type="character" w:customStyle="1" w:styleId="Char0">
    <w:name w:val="标题 Char"/>
    <w:link w:val="a7"/>
    <w:rPr>
      <w:rFonts w:ascii="Cambria" w:eastAsia="宋体" w:hAnsi="Cambria" w:cs="Times New Roman"/>
      <w:b/>
      <w:bCs/>
      <w:sz w:val="32"/>
      <w:szCs w:val="32"/>
    </w:rPr>
  </w:style>
  <w:style w:type="character" w:customStyle="1" w:styleId="Char1">
    <w:name w:val="副标题 Char"/>
    <w:link w:val="a8"/>
    <w:rPr>
      <w:rFonts w:ascii="Cambria" w:eastAsia="宋体" w:hAnsi="Cambria"/>
      <w:b/>
      <w:bCs/>
      <w:kern w:val="28"/>
      <w:sz w:val="32"/>
      <w:szCs w:val="32"/>
    </w:rPr>
  </w:style>
  <w:style w:type="character" w:customStyle="1" w:styleId="12">
    <w:name w:val="批注引用1"/>
    <w:rPr>
      <w:sz w:val="21"/>
      <w:szCs w:val="21"/>
    </w:rPr>
  </w:style>
  <w:style w:type="character" w:customStyle="1" w:styleId="apple-converted-space">
    <w:name w:val="apple-converted-space"/>
    <w:basedOn w:val="a0"/>
  </w:style>
  <w:style w:type="character" w:customStyle="1" w:styleId="13">
    <w:name w:val="脚注引用1"/>
    <w:rPr>
      <w:vertAlign w:val="superscript"/>
    </w:rPr>
  </w:style>
  <w:style w:type="character" w:styleId="a9">
    <w:name w:val="Hyperlink"/>
    <w:uiPriority w:val="99"/>
    <w:rPr>
      <w:color w:val="0000FF"/>
      <w:u w:val="single"/>
    </w:rPr>
  </w:style>
  <w:style w:type="character" w:customStyle="1" w:styleId="Char2">
    <w:name w:val="纯文本 Char"/>
    <w:link w:val="aa"/>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0">
    <w:name w:val="副标题 Char1"/>
    <w:link w:val="14"/>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1">
    <w:name w:val="标题 Char1"/>
    <w:link w:val="15"/>
    <w:rPr>
      <w:rFonts w:ascii="Cambria" w:hAnsi="Cambria"/>
      <w:b/>
      <w:bCs/>
      <w:kern w:val="2"/>
      <w:sz w:val="32"/>
      <w:szCs w:val="32"/>
    </w:rPr>
  </w:style>
  <w:style w:type="paragraph" w:styleId="4">
    <w:name w:val="toc 4"/>
    <w:basedOn w:val="a"/>
    <w:next w:val="a"/>
    <w:pPr>
      <w:ind w:left="630"/>
      <w:jc w:val="left"/>
    </w:pPr>
    <w:rPr>
      <w:rFonts w:ascii="Calibri" w:hAnsi="Calibri"/>
      <w:sz w:val="18"/>
      <w:szCs w:val="18"/>
    </w:rPr>
  </w:style>
  <w:style w:type="paragraph" w:styleId="7">
    <w:name w:val="toc 7"/>
    <w:basedOn w:val="a"/>
    <w:next w:val="a"/>
    <w:pPr>
      <w:ind w:left="1260"/>
      <w:jc w:val="left"/>
    </w:pPr>
    <w:rPr>
      <w:rFonts w:ascii="Calibri" w:hAnsi="Calibri"/>
      <w:sz w:val="18"/>
      <w:szCs w:val="18"/>
    </w:rPr>
  </w:style>
  <w:style w:type="paragraph" w:styleId="8">
    <w:name w:val="toc 8"/>
    <w:basedOn w:val="a"/>
    <w:next w:val="a"/>
    <w:pPr>
      <w:ind w:left="1470"/>
      <w:jc w:val="left"/>
    </w:pPr>
    <w:rPr>
      <w:rFonts w:ascii="Calibri" w:hAnsi="Calibri"/>
      <w:sz w:val="18"/>
      <w:szCs w:val="18"/>
    </w:rPr>
  </w:style>
  <w:style w:type="paragraph" w:styleId="ab">
    <w:name w:val="header"/>
    <w:basedOn w:val="a"/>
    <w:link w:val="Char3"/>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Subtitle"/>
    <w:basedOn w:val="a"/>
    <w:link w:val="Char1"/>
    <w:qFormat/>
    <w:pPr>
      <w:spacing w:before="240" w:after="60" w:line="312" w:lineRule="auto"/>
      <w:jc w:val="center"/>
      <w:outlineLvl w:val="1"/>
    </w:pPr>
    <w:rPr>
      <w:rFonts w:ascii="Cambria" w:hAnsi="Cambria"/>
      <w:b/>
      <w:bCs/>
      <w:kern w:val="28"/>
      <w:sz w:val="32"/>
      <w:szCs w:val="32"/>
    </w:rPr>
  </w:style>
  <w:style w:type="paragraph" w:styleId="a6">
    <w:name w:val="Date"/>
    <w:basedOn w:val="a"/>
    <w:next w:val="a"/>
    <w:link w:val="Char"/>
    <w:pPr>
      <w:ind w:leftChars="2500" w:left="100"/>
    </w:pPr>
  </w:style>
  <w:style w:type="paragraph" w:styleId="20">
    <w:name w:val="toc 2"/>
    <w:basedOn w:val="a"/>
    <w:next w:val="a"/>
    <w:uiPriority w:val="39"/>
    <w:qFormat/>
    <w:pPr>
      <w:ind w:left="210"/>
      <w:jc w:val="left"/>
    </w:pPr>
    <w:rPr>
      <w:rFonts w:ascii="Calibri" w:hAnsi="Calibri"/>
      <w:smallCaps/>
      <w:sz w:val="20"/>
    </w:rPr>
  </w:style>
  <w:style w:type="paragraph" w:styleId="9">
    <w:name w:val="toc 9"/>
    <w:basedOn w:val="a"/>
    <w:next w:val="a"/>
    <w:pPr>
      <w:ind w:left="1680"/>
      <w:jc w:val="left"/>
    </w:pPr>
    <w:rPr>
      <w:rFonts w:ascii="Calibri" w:hAnsi="Calibri"/>
      <w:sz w:val="18"/>
      <w:szCs w:val="18"/>
    </w:rPr>
  </w:style>
  <w:style w:type="paragraph" w:styleId="a7">
    <w:name w:val="Title"/>
    <w:basedOn w:val="a"/>
    <w:link w:val="Char0"/>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rFonts w:ascii="Calibri" w:hAnsi="Calibri"/>
      <w:sz w:val="18"/>
      <w:szCs w:val="18"/>
    </w:rPr>
  </w:style>
  <w:style w:type="paragraph" w:styleId="ac">
    <w:name w:val="annotation text"/>
    <w:basedOn w:val="a"/>
    <w:pPr>
      <w:jc w:val="left"/>
    </w:pPr>
  </w:style>
  <w:style w:type="paragraph" w:styleId="10">
    <w:name w:val="toc 1"/>
    <w:basedOn w:val="a"/>
    <w:next w:val="a"/>
    <w:link w:val="1Char0"/>
    <w:uiPriority w:val="39"/>
    <w:qFormat/>
    <w:pPr>
      <w:spacing w:before="120" w:after="120"/>
      <w:jc w:val="left"/>
    </w:pPr>
    <w:rPr>
      <w:rFonts w:ascii="Calibri" w:hAnsi="Calibri"/>
      <w:b/>
      <w:bCs/>
      <w:caps/>
      <w:sz w:val="20"/>
    </w:rPr>
  </w:style>
  <w:style w:type="paragraph" w:styleId="ad">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rFonts w:ascii="Calibri" w:hAnsi="Calibri"/>
      <w:sz w:val="18"/>
      <w:szCs w:val="18"/>
    </w:rPr>
  </w:style>
  <w:style w:type="paragraph" w:styleId="ae">
    <w:name w:val="footer"/>
    <w:basedOn w:val="a"/>
    <w:link w:val="Char4"/>
    <w:uiPriority w:val="99"/>
    <w:pPr>
      <w:tabs>
        <w:tab w:val="center" w:pos="4153"/>
        <w:tab w:val="right" w:pos="8306"/>
      </w:tabs>
      <w:snapToGrid w:val="0"/>
      <w:jc w:val="left"/>
    </w:pPr>
    <w:rPr>
      <w:sz w:val="18"/>
    </w:rPr>
  </w:style>
  <w:style w:type="paragraph" w:customStyle="1" w:styleId="16">
    <w:name w:val="列出段落1"/>
    <w:basedOn w:val="a"/>
    <w:pPr>
      <w:ind w:firstLineChars="200" w:firstLine="420"/>
    </w:pPr>
    <w:rPr>
      <w:rFonts w:ascii="Calibri" w:hAnsi="Calibri"/>
      <w:szCs w:val="22"/>
    </w:rPr>
  </w:style>
  <w:style w:type="paragraph" w:customStyle="1" w:styleId="17">
    <w:name w:val="页脚1"/>
    <w:basedOn w:val="a"/>
    <w:pPr>
      <w:tabs>
        <w:tab w:val="center" w:pos="4153"/>
        <w:tab w:val="right" w:pos="8306"/>
      </w:tabs>
      <w:snapToGrid w:val="0"/>
      <w:jc w:val="left"/>
    </w:pPr>
    <w:rPr>
      <w:sz w:val="18"/>
    </w:rPr>
  </w:style>
  <w:style w:type="paragraph" w:styleId="30">
    <w:name w:val="toc 3"/>
    <w:basedOn w:val="a"/>
    <w:next w:val="a"/>
    <w:uiPriority w:val="39"/>
    <w:qFormat/>
    <w:pPr>
      <w:ind w:left="420"/>
      <w:jc w:val="left"/>
    </w:pPr>
    <w:rPr>
      <w:rFonts w:ascii="Calibri" w:hAnsi="Calibri"/>
      <w:i/>
      <w:iCs/>
      <w:sz w:val="20"/>
    </w:rPr>
  </w:style>
  <w:style w:type="paragraph" w:styleId="af">
    <w:name w:val="Balloon Text"/>
    <w:basedOn w:val="a"/>
    <w:rPr>
      <w:sz w:val="18"/>
      <w:szCs w:val="18"/>
    </w:rPr>
  </w:style>
  <w:style w:type="paragraph" w:customStyle="1" w:styleId="18">
    <w:name w:val="批注框文本1"/>
    <w:basedOn w:val="a"/>
    <w:rPr>
      <w:sz w:val="18"/>
    </w:rPr>
  </w:style>
  <w:style w:type="paragraph" w:customStyle="1" w:styleId="19">
    <w:name w:val="批注文字1"/>
    <w:basedOn w:val="a"/>
    <w:pPr>
      <w:jc w:val="left"/>
    </w:pPr>
  </w:style>
  <w:style w:type="paragraph" w:customStyle="1" w:styleId="14">
    <w:name w:val="副标题1"/>
    <w:basedOn w:val="a"/>
    <w:next w:val="a"/>
    <w:link w:val="Char10"/>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a">
    <w:name w:val="脚注文本1"/>
    <w:basedOn w:val="a"/>
    <w:pPr>
      <w:snapToGrid w:val="0"/>
      <w:jc w:val="left"/>
    </w:pPr>
    <w:rPr>
      <w:sz w:val="18"/>
      <w:szCs w:val="18"/>
    </w:rPr>
  </w:style>
  <w:style w:type="paragraph" w:styleId="aa">
    <w:name w:val="Plain Text"/>
    <w:basedOn w:val="a"/>
    <w:link w:val="Char2"/>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b">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Pr>
      <w:b/>
      <w:bCs/>
    </w:rPr>
  </w:style>
  <w:style w:type="paragraph" w:customStyle="1" w:styleId="15">
    <w:name w:val="标题1"/>
    <w:basedOn w:val="a"/>
    <w:next w:val="a"/>
    <w:link w:val="Char11"/>
    <w:pPr>
      <w:spacing w:before="240" w:after="60"/>
      <w:jc w:val="center"/>
      <w:outlineLvl w:val="0"/>
    </w:pPr>
    <w:rPr>
      <w:rFonts w:ascii="Cambria" w:hAnsi="Cambria"/>
      <w:b/>
      <w:bCs/>
      <w:sz w:val="32"/>
      <w:szCs w:val="32"/>
    </w:rPr>
  </w:style>
  <w:style w:type="paragraph" w:customStyle="1" w:styleId="1d">
    <w:name w:val="页眉1"/>
    <w:basedOn w:val="a"/>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rPr>
      <w:b/>
      <w:bCs/>
    </w:rPr>
  </w:style>
  <w:style w:type="table" w:styleId="af1">
    <w:name w:val="Table Grid"/>
    <w:basedOn w:val="a1"/>
    <w:uiPriority w:val="59"/>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uiPriority w:val="9"/>
    <w:rsid w:val="00497E4E"/>
    <w:rPr>
      <w:b/>
      <w:kern w:val="44"/>
      <w:sz w:val="44"/>
    </w:rPr>
  </w:style>
  <w:style w:type="paragraph" w:styleId="af2">
    <w:name w:val="List Paragraph"/>
    <w:basedOn w:val="a"/>
    <w:uiPriority w:val="34"/>
    <w:qFormat/>
    <w:rsid w:val="00FC7AFE"/>
    <w:pPr>
      <w:ind w:firstLineChars="200" w:firstLine="420"/>
    </w:pPr>
  </w:style>
  <w:style w:type="character" w:customStyle="1" w:styleId="Char4">
    <w:name w:val="页脚 Char"/>
    <w:link w:val="ae"/>
    <w:uiPriority w:val="99"/>
    <w:rsid w:val="008C645C"/>
    <w:rPr>
      <w:kern w:val="2"/>
      <w:sz w:val="18"/>
    </w:rPr>
  </w:style>
  <w:style w:type="character" w:customStyle="1" w:styleId="Char3">
    <w:name w:val="页眉 Char"/>
    <w:link w:val="ab"/>
    <w:uiPriority w:val="99"/>
    <w:rsid w:val="00394C7F"/>
    <w:rPr>
      <w:kern w:val="2"/>
      <w:sz w:val="18"/>
    </w:rPr>
  </w:style>
  <w:style w:type="paragraph" w:styleId="TOC">
    <w:name w:val="TOC Heading"/>
    <w:basedOn w:val="1"/>
    <w:next w:val="a"/>
    <w:uiPriority w:val="39"/>
    <w:semiHidden/>
    <w:unhideWhenUsed/>
    <w:qFormat/>
    <w:rsid w:val="000951A9"/>
    <w:pPr>
      <w:widowControl/>
      <w:spacing w:before="480" w:after="0" w:line="276" w:lineRule="auto"/>
      <w:jc w:val="left"/>
      <w:outlineLvl w:val="9"/>
    </w:pPr>
    <w:rPr>
      <w:rFonts w:ascii="Cambria" w:hAnsi="Cambria"/>
      <w:bCs/>
      <w:color w:val="365F91"/>
      <w:kern w:val="0"/>
      <w:sz w:val="28"/>
      <w:szCs w:val="28"/>
    </w:rPr>
  </w:style>
  <w:style w:type="paragraph" w:styleId="af3">
    <w:name w:val="Revision"/>
    <w:hidden/>
    <w:uiPriority w:val="99"/>
    <w:semiHidden/>
    <w:rsid w:val="004235F5"/>
    <w:rPr>
      <w:kern w:val="2"/>
      <w:sz w:val="21"/>
    </w:rPr>
  </w:style>
  <w:style w:type="character" w:customStyle="1" w:styleId="2Char">
    <w:name w:val="标题 2 Char"/>
    <w:link w:val="2"/>
    <w:rsid w:val="000C33B6"/>
    <w:rPr>
      <w:rFonts w:ascii="Arial" w:hAnsi="Arial"/>
      <w:b/>
      <w:kern w:val="2"/>
      <w:sz w:val="28"/>
    </w:rPr>
  </w:style>
  <w:style w:type="character" w:styleId="af4">
    <w:name w:val="FollowedHyperlink"/>
    <w:rsid w:val="006D42E8"/>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5753"/>
    <w:pPr>
      <w:widowControl w:val="0"/>
      <w:jc w:val="both"/>
    </w:pPr>
    <w:rPr>
      <w:kern w:val="2"/>
      <w:sz w:val="21"/>
    </w:rPr>
  </w:style>
  <w:style w:type="paragraph" w:styleId="1">
    <w:name w:val="heading 1"/>
    <w:basedOn w:val="a"/>
    <w:next w:val="a"/>
    <w:link w:val="1Char"/>
    <w:uiPriority w:val="9"/>
    <w:qFormat/>
    <w:pPr>
      <w:keepNext/>
      <w:keepLines/>
      <w:spacing w:before="340" w:after="330" w:line="576" w:lineRule="auto"/>
      <w:outlineLvl w:val="0"/>
    </w:pPr>
    <w:rPr>
      <w:b/>
      <w:kern w:val="44"/>
      <w:sz w:val="44"/>
    </w:rPr>
  </w:style>
  <w:style w:type="paragraph" w:styleId="2">
    <w:name w:val="heading 2"/>
    <w:basedOn w:val="a"/>
    <w:next w:val="a"/>
    <w:link w:val="2Char"/>
    <w:qFormat/>
    <w:rsid w:val="000C33B6"/>
    <w:pPr>
      <w:keepNext/>
      <w:keepLines/>
      <w:spacing w:before="260" w:after="260" w:line="413" w:lineRule="auto"/>
      <w:outlineLvl w:val="1"/>
    </w:pPr>
    <w:rPr>
      <w:rFonts w:ascii="Arial" w:hAnsi="Arial"/>
      <w:b/>
      <w:sz w:val="28"/>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Char0">
    <w:name w:val="目录 1 Char"/>
    <w:link w:val="10"/>
    <w:uiPriority w:val="39"/>
    <w:rPr>
      <w:rFonts w:ascii="Calibri" w:hAnsi="Calibri"/>
      <w:b/>
      <w:bCs/>
      <w:caps/>
      <w:kern w:val="2"/>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uiPriority w:val="22"/>
    <w:qFormat/>
    <w:rPr>
      <w:b/>
    </w:rPr>
  </w:style>
  <w:style w:type="character" w:customStyle="1" w:styleId="Char">
    <w:name w:val="日期 Char"/>
    <w:link w:val="a6"/>
    <w:rPr>
      <w:kern w:val="2"/>
      <w:sz w:val="21"/>
    </w:rPr>
  </w:style>
  <w:style w:type="character" w:customStyle="1" w:styleId="11">
    <w:name w:val="访问过的超链接1"/>
    <w:rPr>
      <w:color w:val="800080"/>
      <w:u w:val="single"/>
    </w:rPr>
  </w:style>
  <w:style w:type="character" w:customStyle="1" w:styleId="Char0">
    <w:name w:val="标题 Char"/>
    <w:link w:val="a7"/>
    <w:rPr>
      <w:rFonts w:ascii="Cambria" w:eastAsia="宋体" w:hAnsi="Cambria" w:cs="Times New Roman"/>
      <w:b/>
      <w:bCs/>
      <w:sz w:val="32"/>
      <w:szCs w:val="32"/>
    </w:rPr>
  </w:style>
  <w:style w:type="character" w:customStyle="1" w:styleId="Char1">
    <w:name w:val="副标题 Char"/>
    <w:link w:val="a8"/>
    <w:rPr>
      <w:rFonts w:ascii="Cambria" w:eastAsia="宋体" w:hAnsi="Cambria"/>
      <w:b/>
      <w:bCs/>
      <w:kern w:val="28"/>
      <w:sz w:val="32"/>
      <w:szCs w:val="32"/>
    </w:rPr>
  </w:style>
  <w:style w:type="character" w:customStyle="1" w:styleId="12">
    <w:name w:val="批注引用1"/>
    <w:rPr>
      <w:sz w:val="21"/>
      <w:szCs w:val="21"/>
    </w:rPr>
  </w:style>
  <w:style w:type="character" w:customStyle="1" w:styleId="apple-converted-space">
    <w:name w:val="apple-converted-space"/>
    <w:basedOn w:val="a0"/>
  </w:style>
  <w:style w:type="character" w:customStyle="1" w:styleId="13">
    <w:name w:val="脚注引用1"/>
    <w:rPr>
      <w:vertAlign w:val="superscript"/>
    </w:rPr>
  </w:style>
  <w:style w:type="character" w:styleId="a9">
    <w:name w:val="Hyperlink"/>
    <w:uiPriority w:val="99"/>
    <w:rPr>
      <w:color w:val="0000FF"/>
      <w:u w:val="single"/>
    </w:rPr>
  </w:style>
  <w:style w:type="character" w:customStyle="1" w:styleId="Char2">
    <w:name w:val="纯文本 Char"/>
    <w:link w:val="aa"/>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0">
    <w:name w:val="副标题 Char1"/>
    <w:link w:val="14"/>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1">
    <w:name w:val="标题 Char1"/>
    <w:link w:val="15"/>
    <w:rPr>
      <w:rFonts w:ascii="Cambria" w:hAnsi="Cambria"/>
      <w:b/>
      <w:bCs/>
      <w:kern w:val="2"/>
      <w:sz w:val="32"/>
      <w:szCs w:val="32"/>
    </w:rPr>
  </w:style>
  <w:style w:type="paragraph" w:styleId="4">
    <w:name w:val="toc 4"/>
    <w:basedOn w:val="a"/>
    <w:next w:val="a"/>
    <w:pPr>
      <w:ind w:left="630"/>
      <w:jc w:val="left"/>
    </w:pPr>
    <w:rPr>
      <w:rFonts w:ascii="Calibri" w:hAnsi="Calibri"/>
      <w:sz w:val="18"/>
      <w:szCs w:val="18"/>
    </w:rPr>
  </w:style>
  <w:style w:type="paragraph" w:styleId="7">
    <w:name w:val="toc 7"/>
    <w:basedOn w:val="a"/>
    <w:next w:val="a"/>
    <w:pPr>
      <w:ind w:left="1260"/>
      <w:jc w:val="left"/>
    </w:pPr>
    <w:rPr>
      <w:rFonts w:ascii="Calibri" w:hAnsi="Calibri"/>
      <w:sz w:val="18"/>
      <w:szCs w:val="18"/>
    </w:rPr>
  </w:style>
  <w:style w:type="paragraph" w:styleId="8">
    <w:name w:val="toc 8"/>
    <w:basedOn w:val="a"/>
    <w:next w:val="a"/>
    <w:pPr>
      <w:ind w:left="1470"/>
      <w:jc w:val="left"/>
    </w:pPr>
    <w:rPr>
      <w:rFonts w:ascii="Calibri" w:hAnsi="Calibri"/>
      <w:sz w:val="18"/>
      <w:szCs w:val="18"/>
    </w:rPr>
  </w:style>
  <w:style w:type="paragraph" w:styleId="ab">
    <w:name w:val="header"/>
    <w:basedOn w:val="a"/>
    <w:link w:val="Char3"/>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Subtitle"/>
    <w:basedOn w:val="a"/>
    <w:link w:val="Char1"/>
    <w:qFormat/>
    <w:pPr>
      <w:spacing w:before="240" w:after="60" w:line="312" w:lineRule="auto"/>
      <w:jc w:val="center"/>
      <w:outlineLvl w:val="1"/>
    </w:pPr>
    <w:rPr>
      <w:rFonts w:ascii="Cambria" w:hAnsi="Cambria"/>
      <w:b/>
      <w:bCs/>
      <w:kern w:val="28"/>
      <w:sz w:val="32"/>
      <w:szCs w:val="32"/>
    </w:rPr>
  </w:style>
  <w:style w:type="paragraph" w:styleId="a6">
    <w:name w:val="Date"/>
    <w:basedOn w:val="a"/>
    <w:next w:val="a"/>
    <w:link w:val="Char"/>
    <w:pPr>
      <w:ind w:leftChars="2500" w:left="100"/>
    </w:pPr>
  </w:style>
  <w:style w:type="paragraph" w:styleId="20">
    <w:name w:val="toc 2"/>
    <w:basedOn w:val="a"/>
    <w:next w:val="a"/>
    <w:uiPriority w:val="39"/>
    <w:qFormat/>
    <w:pPr>
      <w:ind w:left="210"/>
      <w:jc w:val="left"/>
    </w:pPr>
    <w:rPr>
      <w:rFonts w:ascii="Calibri" w:hAnsi="Calibri"/>
      <w:smallCaps/>
      <w:sz w:val="20"/>
    </w:rPr>
  </w:style>
  <w:style w:type="paragraph" w:styleId="9">
    <w:name w:val="toc 9"/>
    <w:basedOn w:val="a"/>
    <w:next w:val="a"/>
    <w:pPr>
      <w:ind w:left="1680"/>
      <w:jc w:val="left"/>
    </w:pPr>
    <w:rPr>
      <w:rFonts w:ascii="Calibri" w:hAnsi="Calibri"/>
      <w:sz w:val="18"/>
      <w:szCs w:val="18"/>
    </w:rPr>
  </w:style>
  <w:style w:type="paragraph" w:styleId="a7">
    <w:name w:val="Title"/>
    <w:basedOn w:val="a"/>
    <w:link w:val="Char0"/>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rFonts w:ascii="Calibri" w:hAnsi="Calibri"/>
      <w:sz w:val="18"/>
      <w:szCs w:val="18"/>
    </w:rPr>
  </w:style>
  <w:style w:type="paragraph" w:styleId="ac">
    <w:name w:val="annotation text"/>
    <w:basedOn w:val="a"/>
    <w:pPr>
      <w:jc w:val="left"/>
    </w:pPr>
  </w:style>
  <w:style w:type="paragraph" w:styleId="10">
    <w:name w:val="toc 1"/>
    <w:basedOn w:val="a"/>
    <w:next w:val="a"/>
    <w:link w:val="1Char0"/>
    <w:uiPriority w:val="39"/>
    <w:qFormat/>
    <w:pPr>
      <w:spacing w:before="120" w:after="120"/>
      <w:jc w:val="left"/>
    </w:pPr>
    <w:rPr>
      <w:rFonts w:ascii="Calibri" w:hAnsi="Calibri"/>
      <w:b/>
      <w:bCs/>
      <w:caps/>
      <w:sz w:val="20"/>
    </w:rPr>
  </w:style>
  <w:style w:type="paragraph" w:styleId="ad">
    <w:name w:val="Normal (Web)"/>
    <w:basedOn w:val="a"/>
    <w:uiPriority w:val="99"/>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rFonts w:ascii="Calibri" w:hAnsi="Calibri"/>
      <w:sz w:val="18"/>
      <w:szCs w:val="18"/>
    </w:rPr>
  </w:style>
  <w:style w:type="paragraph" w:styleId="ae">
    <w:name w:val="footer"/>
    <w:basedOn w:val="a"/>
    <w:link w:val="Char4"/>
    <w:uiPriority w:val="99"/>
    <w:pPr>
      <w:tabs>
        <w:tab w:val="center" w:pos="4153"/>
        <w:tab w:val="right" w:pos="8306"/>
      </w:tabs>
      <w:snapToGrid w:val="0"/>
      <w:jc w:val="left"/>
    </w:pPr>
    <w:rPr>
      <w:sz w:val="18"/>
    </w:rPr>
  </w:style>
  <w:style w:type="paragraph" w:customStyle="1" w:styleId="16">
    <w:name w:val="列出段落1"/>
    <w:basedOn w:val="a"/>
    <w:pPr>
      <w:ind w:firstLineChars="200" w:firstLine="420"/>
    </w:pPr>
    <w:rPr>
      <w:rFonts w:ascii="Calibri" w:hAnsi="Calibri"/>
      <w:szCs w:val="22"/>
    </w:rPr>
  </w:style>
  <w:style w:type="paragraph" w:customStyle="1" w:styleId="17">
    <w:name w:val="页脚1"/>
    <w:basedOn w:val="a"/>
    <w:pPr>
      <w:tabs>
        <w:tab w:val="center" w:pos="4153"/>
        <w:tab w:val="right" w:pos="8306"/>
      </w:tabs>
      <w:snapToGrid w:val="0"/>
      <w:jc w:val="left"/>
    </w:pPr>
    <w:rPr>
      <w:sz w:val="18"/>
    </w:rPr>
  </w:style>
  <w:style w:type="paragraph" w:styleId="30">
    <w:name w:val="toc 3"/>
    <w:basedOn w:val="a"/>
    <w:next w:val="a"/>
    <w:uiPriority w:val="39"/>
    <w:qFormat/>
    <w:pPr>
      <w:ind w:left="420"/>
      <w:jc w:val="left"/>
    </w:pPr>
    <w:rPr>
      <w:rFonts w:ascii="Calibri" w:hAnsi="Calibri"/>
      <w:i/>
      <w:iCs/>
      <w:sz w:val="20"/>
    </w:rPr>
  </w:style>
  <w:style w:type="paragraph" w:styleId="af">
    <w:name w:val="Balloon Text"/>
    <w:basedOn w:val="a"/>
    <w:rPr>
      <w:sz w:val="18"/>
      <w:szCs w:val="18"/>
    </w:rPr>
  </w:style>
  <w:style w:type="paragraph" w:customStyle="1" w:styleId="18">
    <w:name w:val="批注框文本1"/>
    <w:basedOn w:val="a"/>
    <w:rPr>
      <w:sz w:val="18"/>
    </w:rPr>
  </w:style>
  <w:style w:type="paragraph" w:customStyle="1" w:styleId="19">
    <w:name w:val="批注文字1"/>
    <w:basedOn w:val="a"/>
    <w:pPr>
      <w:jc w:val="left"/>
    </w:pPr>
  </w:style>
  <w:style w:type="paragraph" w:customStyle="1" w:styleId="14">
    <w:name w:val="副标题1"/>
    <w:basedOn w:val="a"/>
    <w:next w:val="a"/>
    <w:link w:val="Char10"/>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a">
    <w:name w:val="脚注文本1"/>
    <w:basedOn w:val="a"/>
    <w:pPr>
      <w:snapToGrid w:val="0"/>
      <w:jc w:val="left"/>
    </w:pPr>
    <w:rPr>
      <w:sz w:val="18"/>
      <w:szCs w:val="18"/>
    </w:rPr>
  </w:style>
  <w:style w:type="paragraph" w:styleId="aa">
    <w:name w:val="Plain Text"/>
    <w:basedOn w:val="a"/>
    <w:link w:val="Char2"/>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b">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Pr>
      <w:b/>
      <w:bCs/>
    </w:rPr>
  </w:style>
  <w:style w:type="paragraph" w:customStyle="1" w:styleId="15">
    <w:name w:val="标题1"/>
    <w:basedOn w:val="a"/>
    <w:next w:val="a"/>
    <w:link w:val="Char11"/>
    <w:pPr>
      <w:spacing w:before="240" w:after="60"/>
      <w:jc w:val="center"/>
      <w:outlineLvl w:val="0"/>
    </w:pPr>
    <w:rPr>
      <w:rFonts w:ascii="Cambria" w:hAnsi="Cambria"/>
      <w:b/>
      <w:bCs/>
      <w:sz w:val="32"/>
      <w:szCs w:val="32"/>
    </w:rPr>
  </w:style>
  <w:style w:type="paragraph" w:customStyle="1" w:styleId="1d">
    <w:name w:val="页眉1"/>
    <w:basedOn w:val="a"/>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rPr>
      <w:b/>
      <w:bCs/>
    </w:rPr>
  </w:style>
  <w:style w:type="table" w:styleId="af1">
    <w:name w:val="Table Grid"/>
    <w:basedOn w:val="a1"/>
    <w:uiPriority w:val="59"/>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uiPriority w:val="9"/>
    <w:rsid w:val="00497E4E"/>
    <w:rPr>
      <w:b/>
      <w:kern w:val="44"/>
      <w:sz w:val="44"/>
    </w:rPr>
  </w:style>
  <w:style w:type="paragraph" w:styleId="af2">
    <w:name w:val="List Paragraph"/>
    <w:basedOn w:val="a"/>
    <w:uiPriority w:val="34"/>
    <w:qFormat/>
    <w:rsid w:val="00FC7AFE"/>
    <w:pPr>
      <w:ind w:firstLineChars="200" w:firstLine="420"/>
    </w:pPr>
  </w:style>
  <w:style w:type="character" w:customStyle="1" w:styleId="Char4">
    <w:name w:val="页脚 Char"/>
    <w:link w:val="ae"/>
    <w:uiPriority w:val="99"/>
    <w:rsid w:val="008C645C"/>
    <w:rPr>
      <w:kern w:val="2"/>
      <w:sz w:val="18"/>
    </w:rPr>
  </w:style>
  <w:style w:type="character" w:customStyle="1" w:styleId="Char3">
    <w:name w:val="页眉 Char"/>
    <w:link w:val="ab"/>
    <w:uiPriority w:val="99"/>
    <w:rsid w:val="00394C7F"/>
    <w:rPr>
      <w:kern w:val="2"/>
      <w:sz w:val="18"/>
    </w:rPr>
  </w:style>
  <w:style w:type="paragraph" w:styleId="TOC">
    <w:name w:val="TOC Heading"/>
    <w:basedOn w:val="1"/>
    <w:next w:val="a"/>
    <w:uiPriority w:val="39"/>
    <w:semiHidden/>
    <w:unhideWhenUsed/>
    <w:qFormat/>
    <w:rsid w:val="000951A9"/>
    <w:pPr>
      <w:widowControl/>
      <w:spacing w:before="480" w:after="0" w:line="276" w:lineRule="auto"/>
      <w:jc w:val="left"/>
      <w:outlineLvl w:val="9"/>
    </w:pPr>
    <w:rPr>
      <w:rFonts w:ascii="Cambria" w:hAnsi="Cambria"/>
      <w:bCs/>
      <w:color w:val="365F91"/>
      <w:kern w:val="0"/>
      <w:sz w:val="28"/>
      <w:szCs w:val="28"/>
    </w:rPr>
  </w:style>
  <w:style w:type="paragraph" w:styleId="af3">
    <w:name w:val="Revision"/>
    <w:hidden/>
    <w:uiPriority w:val="99"/>
    <w:semiHidden/>
    <w:rsid w:val="004235F5"/>
    <w:rPr>
      <w:kern w:val="2"/>
      <w:sz w:val="21"/>
    </w:rPr>
  </w:style>
  <w:style w:type="character" w:customStyle="1" w:styleId="2Char">
    <w:name w:val="标题 2 Char"/>
    <w:link w:val="2"/>
    <w:rsid w:val="000C33B6"/>
    <w:rPr>
      <w:rFonts w:ascii="Arial" w:hAnsi="Arial"/>
      <w:b/>
      <w:kern w:val="2"/>
      <w:sz w:val="28"/>
    </w:rPr>
  </w:style>
  <w:style w:type="character" w:styleId="af4">
    <w:name w:val="FollowedHyperlink"/>
    <w:rsid w:val="006D42E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52168">
      <w:bodyDiv w:val="1"/>
      <w:marLeft w:val="0"/>
      <w:marRight w:val="0"/>
      <w:marTop w:val="0"/>
      <w:marBottom w:val="0"/>
      <w:divBdr>
        <w:top w:val="none" w:sz="0" w:space="0" w:color="auto"/>
        <w:left w:val="none" w:sz="0" w:space="0" w:color="auto"/>
        <w:bottom w:val="none" w:sz="0" w:space="0" w:color="auto"/>
        <w:right w:val="none" w:sz="0" w:space="0" w:color="auto"/>
      </w:divBdr>
    </w:div>
    <w:div w:id="169368874">
      <w:bodyDiv w:val="1"/>
      <w:marLeft w:val="0"/>
      <w:marRight w:val="0"/>
      <w:marTop w:val="0"/>
      <w:marBottom w:val="0"/>
      <w:divBdr>
        <w:top w:val="none" w:sz="0" w:space="0" w:color="auto"/>
        <w:left w:val="none" w:sz="0" w:space="0" w:color="auto"/>
        <w:bottom w:val="none" w:sz="0" w:space="0" w:color="auto"/>
        <w:right w:val="none" w:sz="0" w:space="0" w:color="auto"/>
      </w:divBdr>
    </w:div>
    <w:div w:id="170991606">
      <w:bodyDiv w:val="1"/>
      <w:marLeft w:val="0"/>
      <w:marRight w:val="0"/>
      <w:marTop w:val="0"/>
      <w:marBottom w:val="0"/>
      <w:divBdr>
        <w:top w:val="none" w:sz="0" w:space="0" w:color="auto"/>
        <w:left w:val="none" w:sz="0" w:space="0" w:color="auto"/>
        <w:bottom w:val="none" w:sz="0" w:space="0" w:color="auto"/>
        <w:right w:val="none" w:sz="0" w:space="0" w:color="auto"/>
      </w:divBdr>
    </w:div>
    <w:div w:id="259459836">
      <w:bodyDiv w:val="1"/>
      <w:marLeft w:val="0"/>
      <w:marRight w:val="0"/>
      <w:marTop w:val="0"/>
      <w:marBottom w:val="0"/>
      <w:divBdr>
        <w:top w:val="none" w:sz="0" w:space="0" w:color="auto"/>
        <w:left w:val="none" w:sz="0" w:space="0" w:color="auto"/>
        <w:bottom w:val="none" w:sz="0" w:space="0" w:color="auto"/>
        <w:right w:val="none" w:sz="0" w:space="0" w:color="auto"/>
      </w:divBdr>
    </w:div>
    <w:div w:id="337078043">
      <w:bodyDiv w:val="1"/>
      <w:marLeft w:val="0"/>
      <w:marRight w:val="0"/>
      <w:marTop w:val="0"/>
      <w:marBottom w:val="0"/>
      <w:divBdr>
        <w:top w:val="none" w:sz="0" w:space="0" w:color="auto"/>
        <w:left w:val="none" w:sz="0" w:space="0" w:color="auto"/>
        <w:bottom w:val="none" w:sz="0" w:space="0" w:color="auto"/>
        <w:right w:val="none" w:sz="0" w:space="0" w:color="auto"/>
      </w:divBdr>
    </w:div>
    <w:div w:id="353924746">
      <w:bodyDiv w:val="1"/>
      <w:marLeft w:val="0"/>
      <w:marRight w:val="0"/>
      <w:marTop w:val="0"/>
      <w:marBottom w:val="0"/>
      <w:divBdr>
        <w:top w:val="none" w:sz="0" w:space="0" w:color="auto"/>
        <w:left w:val="none" w:sz="0" w:space="0" w:color="auto"/>
        <w:bottom w:val="none" w:sz="0" w:space="0" w:color="auto"/>
        <w:right w:val="none" w:sz="0" w:space="0" w:color="auto"/>
      </w:divBdr>
    </w:div>
    <w:div w:id="384643578">
      <w:bodyDiv w:val="1"/>
      <w:marLeft w:val="0"/>
      <w:marRight w:val="0"/>
      <w:marTop w:val="0"/>
      <w:marBottom w:val="0"/>
      <w:divBdr>
        <w:top w:val="none" w:sz="0" w:space="0" w:color="auto"/>
        <w:left w:val="none" w:sz="0" w:space="0" w:color="auto"/>
        <w:bottom w:val="none" w:sz="0" w:space="0" w:color="auto"/>
        <w:right w:val="none" w:sz="0" w:space="0" w:color="auto"/>
      </w:divBdr>
    </w:div>
    <w:div w:id="401880027">
      <w:bodyDiv w:val="1"/>
      <w:marLeft w:val="0"/>
      <w:marRight w:val="0"/>
      <w:marTop w:val="0"/>
      <w:marBottom w:val="0"/>
      <w:divBdr>
        <w:top w:val="none" w:sz="0" w:space="0" w:color="auto"/>
        <w:left w:val="none" w:sz="0" w:space="0" w:color="auto"/>
        <w:bottom w:val="none" w:sz="0" w:space="0" w:color="auto"/>
        <w:right w:val="none" w:sz="0" w:space="0" w:color="auto"/>
      </w:divBdr>
    </w:div>
    <w:div w:id="538905325">
      <w:bodyDiv w:val="1"/>
      <w:marLeft w:val="0"/>
      <w:marRight w:val="0"/>
      <w:marTop w:val="0"/>
      <w:marBottom w:val="0"/>
      <w:divBdr>
        <w:top w:val="none" w:sz="0" w:space="0" w:color="auto"/>
        <w:left w:val="none" w:sz="0" w:space="0" w:color="auto"/>
        <w:bottom w:val="none" w:sz="0" w:space="0" w:color="auto"/>
        <w:right w:val="none" w:sz="0" w:space="0" w:color="auto"/>
      </w:divBdr>
    </w:div>
    <w:div w:id="568882151">
      <w:bodyDiv w:val="1"/>
      <w:marLeft w:val="0"/>
      <w:marRight w:val="0"/>
      <w:marTop w:val="0"/>
      <w:marBottom w:val="0"/>
      <w:divBdr>
        <w:top w:val="none" w:sz="0" w:space="0" w:color="auto"/>
        <w:left w:val="none" w:sz="0" w:space="0" w:color="auto"/>
        <w:bottom w:val="none" w:sz="0" w:space="0" w:color="auto"/>
        <w:right w:val="none" w:sz="0" w:space="0" w:color="auto"/>
      </w:divBdr>
    </w:div>
    <w:div w:id="569922969">
      <w:bodyDiv w:val="1"/>
      <w:marLeft w:val="0"/>
      <w:marRight w:val="0"/>
      <w:marTop w:val="0"/>
      <w:marBottom w:val="0"/>
      <w:divBdr>
        <w:top w:val="none" w:sz="0" w:space="0" w:color="auto"/>
        <w:left w:val="none" w:sz="0" w:space="0" w:color="auto"/>
        <w:bottom w:val="none" w:sz="0" w:space="0" w:color="auto"/>
        <w:right w:val="none" w:sz="0" w:space="0" w:color="auto"/>
      </w:divBdr>
    </w:div>
    <w:div w:id="624821599">
      <w:bodyDiv w:val="1"/>
      <w:marLeft w:val="0"/>
      <w:marRight w:val="0"/>
      <w:marTop w:val="0"/>
      <w:marBottom w:val="0"/>
      <w:divBdr>
        <w:top w:val="none" w:sz="0" w:space="0" w:color="auto"/>
        <w:left w:val="none" w:sz="0" w:space="0" w:color="auto"/>
        <w:bottom w:val="none" w:sz="0" w:space="0" w:color="auto"/>
        <w:right w:val="none" w:sz="0" w:space="0" w:color="auto"/>
      </w:divBdr>
    </w:div>
    <w:div w:id="772549913">
      <w:bodyDiv w:val="1"/>
      <w:marLeft w:val="0"/>
      <w:marRight w:val="0"/>
      <w:marTop w:val="0"/>
      <w:marBottom w:val="0"/>
      <w:divBdr>
        <w:top w:val="none" w:sz="0" w:space="0" w:color="auto"/>
        <w:left w:val="none" w:sz="0" w:space="0" w:color="auto"/>
        <w:bottom w:val="none" w:sz="0" w:space="0" w:color="auto"/>
        <w:right w:val="none" w:sz="0" w:space="0" w:color="auto"/>
      </w:divBdr>
    </w:div>
    <w:div w:id="790906398">
      <w:bodyDiv w:val="1"/>
      <w:marLeft w:val="0"/>
      <w:marRight w:val="0"/>
      <w:marTop w:val="0"/>
      <w:marBottom w:val="0"/>
      <w:divBdr>
        <w:top w:val="none" w:sz="0" w:space="0" w:color="auto"/>
        <w:left w:val="none" w:sz="0" w:space="0" w:color="auto"/>
        <w:bottom w:val="none" w:sz="0" w:space="0" w:color="auto"/>
        <w:right w:val="none" w:sz="0" w:space="0" w:color="auto"/>
      </w:divBdr>
    </w:div>
    <w:div w:id="796531767">
      <w:bodyDiv w:val="1"/>
      <w:marLeft w:val="0"/>
      <w:marRight w:val="0"/>
      <w:marTop w:val="0"/>
      <w:marBottom w:val="0"/>
      <w:divBdr>
        <w:top w:val="none" w:sz="0" w:space="0" w:color="auto"/>
        <w:left w:val="none" w:sz="0" w:space="0" w:color="auto"/>
        <w:bottom w:val="none" w:sz="0" w:space="0" w:color="auto"/>
        <w:right w:val="none" w:sz="0" w:space="0" w:color="auto"/>
      </w:divBdr>
    </w:div>
    <w:div w:id="835850818">
      <w:bodyDiv w:val="1"/>
      <w:marLeft w:val="0"/>
      <w:marRight w:val="0"/>
      <w:marTop w:val="0"/>
      <w:marBottom w:val="0"/>
      <w:divBdr>
        <w:top w:val="none" w:sz="0" w:space="0" w:color="auto"/>
        <w:left w:val="none" w:sz="0" w:space="0" w:color="auto"/>
        <w:bottom w:val="none" w:sz="0" w:space="0" w:color="auto"/>
        <w:right w:val="none" w:sz="0" w:space="0" w:color="auto"/>
      </w:divBdr>
    </w:div>
    <w:div w:id="871842209">
      <w:bodyDiv w:val="1"/>
      <w:marLeft w:val="0"/>
      <w:marRight w:val="0"/>
      <w:marTop w:val="0"/>
      <w:marBottom w:val="0"/>
      <w:divBdr>
        <w:top w:val="none" w:sz="0" w:space="0" w:color="auto"/>
        <w:left w:val="none" w:sz="0" w:space="0" w:color="auto"/>
        <w:bottom w:val="none" w:sz="0" w:space="0" w:color="auto"/>
        <w:right w:val="none" w:sz="0" w:space="0" w:color="auto"/>
      </w:divBdr>
    </w:div>
    <w:div w:id="1023819395">
      <w:bodyDiv w:val="1"/>
      <w:marLeft w:val="0"/>
      <w:marRight w:val="0"/>
      <w:marTop w:val="0"/>
      <w:marBottom w:val="0"/>
      <w:divBdr>
        <w:top w:val="none" w:sz="0" w:space="0" w:color="auto"/>
        <w:left w:val="none" w:sz="0" w:space="0" w:color="auto"/>
        <w:bottom w:val="none" w:sz="0" w:space="0" w:color="auto"/>
        <w:right w:val="none" w:sz="0" w:space="0" w:color="auto"/>
      </w:divBdr>
    </w:div>
    <w:div w:id="1153178823">
      <w:bodyDiv w:val="1"/>
      <w:marLeft w:val="0"/>
      <w:marRight w:val="0"/>
      <w:marTop w:val="0"/>
      <w:marBottom w:val="0"/>
      <w:divBdr>
        <w:top w:val="none" w:sz="0" w:space="0" w:color="auto"/>
        <w:left w:val="none" w:sz="0" w:space="0" w:color="auto"/>
        <w:bottom w:val="none" w:sz="0" w:space="0" w:color="auto"/>
        <w:right w:val="none" w:sz="0" w:space="0" w:color="auto"/>
      </w:divBdr>
    </w:div>
    <w:div w:id="1153909065">
      <w:bodyDiv w:val="1"/>
      <w:marLeft w:val="0"/>
      <w:marRight w:val="0"/>
      <w:marTop w:val="0"/>
      <w:marBottom w:val="0"/>
      <w:divBdr>
        <w:top w:val="none" w:sz="0" w:space="0" w:color="auto"/>
        <w:left w:val="none" w:sz="0" w:space="0" w:color="auto"/>
        <w:bottom w:val="none" w:sz="0" w:space="0" w:color="auto"/>
        <w:right w:val="none" w:sz="0" w:space="0" w:color="auto"/>
      </w:divBdr>
    </w:div>
    <w:div w:id="1245649256">
      <w:bodyDiv w:val="1"/>
      <w:marLeft w:val="0"/>
      <w:marRight w:val="0"/>
      <w:marTop w:val="0"/>
      <w:marBottom w:val="0"/>
      <w:divBdr>
        <w:top w:val="none" w:sz="0" w:space="0" w:color="auto"/>
        <w:left w:val="none" w:sz="0" w:space="0" w:color="auto"/>
        <w:bottom w:val="none" w:sz="0" w:space="0" w:color="auto"/>
        <w:right w:val="none" w:sz="0" w:space="0" w:color="auto"/>
      </w:divBdr>
    </w:div>
    <w:div w:id="1307857333">
      <w:bodyDiv w:val="1"/>
      <w:marLeft w:val="0"/>
      <w:marRight w:val="0"/>
      <w:marTop w:val="0"/>
      <w:marBottom w:val="0"/>
      <w:divBdr>
        <w:top w:val="none" w:sz="0" w:space="0" w:color="auto"/>
        <w:left w:val="none" w:sz="0" w:space="0" w:color="auto"/>
        <w:bottom w:val="none" w:sz="0" w:space="0" w:color="auto"/>
        <w:right w:val="none" w:sz="0" w:space="0" w:color="auto"/>
      </w:divBdr>
    </w:div>
    <w:div w:id="1338119154">
      <w:bodyDiv w:val="1"/>
      <w:marLeft w:val="0"/>
      <w:marRight w:val="0"/>
      <w:marTop w:val="0"/>
      <w:marBottom w:val="0"/>
      <w:divBdr>
        <w:top w:val="none" w:sz="0" w:space="0" w:color="auto"/>
        <w:left w:val="none" w:sz="0" w:space="0" w:color="auto"/>
        <w:bottom w:val="none" w:sz="0" w:space="0" w:color="auto"/>
        <w:right w:val="none" w:sz="0" w:space="0" w:color="auto"/>
      </w:divBdr>
    </w:div>
    <w:div w:id="1407680217">
      <w:bodyDiv w:val="1"/>
      <w:marLeft w:val="0"/>
      <w:marRight w:val="0"/>
      <w:marTop w:val="0"/>
      <w:marBottom w:val="0"/>
      <w:divBdr>
        <w:top w:val="none" w:sz="0" w:space="0" w:color="auto"/>
        <w:left w:val="none" w:sz="0" w:space="0" w:color="auto"/>
        <w:bottom w:val="none" w:sz="0" w:space="0" w:color="auto"/>
        <w:right w:val="none" w:sz="0" w:space="0" w:color="auto"/>
      </w:divBdr>
    </w:div>
    <w:div w:id="1428647776">
      <w:bodyDiv w:val="1"/>
      <w:marLeft w:val="0"/>
      <w:marRight w:val="0"/>
      <w:marTop w:val="0"/>
      <w:marBottom w:val="0"/>
      <w:divBdr>
        <w:top w:val="none" w:sz="0" w:space="0" w:color="auto"/>
        <w:left w:val="none" w:sz="0" w:space="0" w:color="auto"/>
        <w:bottom w:val="none" w:sz="0" w:space="0" w:color="auto"/>
        <w:right w:val="none" w:sz="0" w:space="0" w:color="auto"/>
      </w:divBdr>
    </w:div>
    <w:div w:id="1448231704">
      <w:bodyDiv w:val="1"/>
      <w:marLeft w:val="0"/>
      <w:marRight w:val="0"/>
      <w:marTop w:val="0"/>
      <w:marBottom w:val="0"/>
      <w:divBdr>
        <w:top w:val="none" w:sz="0" w:space="0" w:color="auto"/>
        <w:left w:val="none" w:sz="0" w:space="0" w:color="auto"/>
        <w:bottom w:val="none" w:sz="0" w:space="0" w:color="auto"/>
        <w:right w:val="none" w:sz="0" w:space="0" w:color="auto"/>
      </w:divBdr>
    </w:div>
    <w:div w:id="1478911218">
      <w:bodyDiv w:val="1"/>
      <w:marLeft w:val="0"/>
      <w:marRight w:val="0"/>
      <w:marTop w:val="0"/>
      <w:marBottom w:val="0"/>
      <w:divBdr>
        <w:top w:val="none" w:sz="0" w:space="0" w:color="auto"/>
        <w:left w:val="none" w:sz="0" w:space="0" w:color="auto"/>
        <w:bottom w:val="none" w:sz="0" w:space="0" w:color="auto"/>
        <w:right w:val="none" w:sz="0" w:space="0" w:color="auto"/>
      </w:divBdr>
    </w:div>
    <w:div w:id="1637099651">
      <w:bodyDiv w:val="1"/>
      <w:marLeft w:val="0"/>
      <w:marRight w:val="0"/>
      <w:marTop w:val="0"/>
      <w:marBottom w:val="0"/>
      <w:divBdr>
        <w:top w:val="none" w:sz="0" w:space="0" w:color="auto"/>
        <w:left w:val="none" w:sz="0" w:space="0" w:color="auto"/>
        <w:bottom w:val="none" w:sz="0" w:space="0" w:color="auto"/>
        <w:right w:val="none" w:sz="0" w:space="0" w:color="auto"/>
      </w:divBdr>
    </w:div>
    <w:div w:id="1785345575">
      <w:bodyDiv w:val="1"/>
      <w:marLeft w:val="0"/>
      <w:marRight w:val="0"/>
      <w:marTop w:val="0"/>
      <w:marBottom w:val="0"/>
      <w:divBdr>
        <w:top w:val="none" w:sz="0" w:space="0" w:color="auto"/>
        <w:left w:val="none" w:sz="0" w:space="0" w:color="auto"/>
        <w:bottom w:val="none" w:sz="0" w:space="0" w:color="auto"/>
        <w:right w:val="none" w:sz="0" w:space="0" w:color="auto"/>
      </w:divBdr>
    </w:div>
    <w:div w:id="1932161954">
      <w:bodyDiv w:val="1"/>
      <w:marLeft w:val="0"/>
      <w:marRight w:val="0"/>
      <w:marTop w:val="0"/>
      <w:marBottom w:val="0"/>
      <w:divBdr>
        <w:top w:val="none" w:sz="0" w:space="0" w:color="auto"/>
        <w:left w:val="none" w:sz="0" w:space="0" w:color="auto"/>
        <w:bottom w:val="none" w:sz="0" w:space="0" w:color="auto"/>
        <w:right w:val="none" w:sz="0" w:space="0" w:color="auto"/>
      </w:divBdr>
    </w:div>
    <w:div w:id="1954365003">
      <w:bodyDiv w:val="1"/>
      <w:marLeft w:val="0"/>
      <w:marRight w:val="0"/>
      <w:marTop w:val="0"/>
      <w:marBottom w:val="0"/>
      <w:divBdr>
        <w:top w:val="none" w:sz="0" w:space="0" w:color="auto"/>
        <w:left w:val="none" w:sz="0" w:space="0" w:color="auto"/>
        <w:bottom w:val="none" w:sz="0" w:space="0" w:color="auto"/>
        <w:right w:val="none" w:sz="0" w:space="0" w:color="auto"/>
      </w:divBdr>
    </w:div>
    <w:div w:id="2103644900">
      <w:bodyDiv w:val="1"/>
      <w:marLeft w:val="0"/>
      <w:marRight w:val="0"/>
      <w:marTop w:val="0"/>
      <w:marBottom w:val="0"/>
      <w:divBdr>
        <w:top w:val="none" w:sz="0" w:space="0" w:color="auto"/>
        <w:left w:val="none" w:sz="0" w:space="0" w:color="auto"/>
        <w:bottom w:val="none" w:sz="0" w:space="0" w:color="auto"/>
        <w:right w:val="none" w:sz="0" w:space="0" w:color="auto"/>
      </w:divBdr>
    </w:div>
    <w:div w:id="2112044864">
      <w:bodyDiv w:val="1"/>
      <w:marLeft w:val="0"/>
      <w:marRight w:val="0"/>
      <w:marTop w:val="0"/>
      <w:marBottom w:val="0"/>
      <w:divBdr>
        <w:top w:val="none" w:sz="0" w:space="0" w:color="auto"/>
        <w:left w:val="none" w:sz="0" w:space="0" w:color="auto"/>
        <w:bottom w:val="none" w:sz="0" w:space="0" w:color="auto"/>
        <w:right w:val="none" w:sz="0" w:space="0" w:color="auto"/>
      </w:divBdr>
    </w:div>
    <w:div w:id="214029605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fei-s\Desktop\&#31532;&#19968;&#23395;&#24230;&#32508;&#21512;\&#31532;&#19968;&#23395;&#24230;&#25991;&#20214;\&#31532;&#19968;&#23395;&#24230;&#25253;&#21578;20150410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B7FC4-31CD-4D9C-A639-9227F9CBA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第一季度报告201504105.dot</Template>
  <TotalTime>885</TotalTime>
  <Pages>11</Pages>
  <Words>478</Words>
  <Characters>2731</Characters>
  <Application>Microsoft Office Word</Application>
  <DocSecurity>0</DocSecurity>
  <PresentationFormat/>
  <Lines>22</Lines>
  <Paragraphs>6</Paragraphs>
  <Slides>0</Slides>
  <Notes>0</Notes>
  <HiddenSlides>0</HiddenSlides>
  <MMClips>0</MMClips>
  <ScaleCrop>false</ScaleCrop>
  <Company>Qihu</Company>
  <LinksUpToDate>false</LinksUpToDate>
  <CharactersWithSpaces>3203</CharactersWithSpaces>
  <SharedDoc>false</SharedDoc>
  <HLinks>
    <vt:vector size="12" baseType="variant">
      <vt:variant>
        <vt:i4>1114141</vt:i4>
      </vt:variant>
      <vt:variant>
        <vt:i4>12</vt:i4>
      </vt:variant>
      <vt:variant>
        <vt:i4>0</vt:i4>
      </vt:variant>
      <vt:variant>
        <vt:i4>5</vt:i4>
      </vt:variant>
      <vt:variant>
        <vt:lpwstr>http://www.gdqts.gov.cn/wyc/ztfl/jdcbg/20180111/a8d364e9-2b4c-4627-8589-b0e038fc649d.html</vt:lpwstr>
      </vt:variant>
      <vt:variant>
        <vt:lpwstr/>
      </vt:variant>
      <vt:variant>
        <vt:i4>1179764</vt:i4>
      </vt:variant>
      <vt:variant>
        <vt:i4>0</vt:i4>
      </vt:variant>
      <vt:variant>
        <vt:i4>0</vt:i4>
      </vt:variant>
      <vt:variant>
        <vt:i4>5</vt:i4>
      </vt:variant>
      <vt:variant>
        <vt:lpwstr>http://blogs.360.cn/360mobile/2017/04/26/false_traffic_underground_industry/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StealthBot：150余个小众手机品牌预置刷量木马销往中小城市</dc:title>
  <dc:creator>zhanghao-ms@360.cn</dc:creator>
  <cp:lastModifiedBy>张昊</cp:lastModifiedBy>
  <cp:revision>45</cp:revision>
  <cp:lastPrinted>2016-07-11T11:19:00Z</cp:lastPrinted>
  <dcterms:created xsi:type="dcterms:W3CDTF">2018-04-18T10:29:00Z</dcterms:created>
  <dcterms:modified xsi:type="dcterms:W3CDTF">2018-04-24T10:00:00Z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